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D064" w14:textId="77777777" w:rsidR="00AB797A" w:rsidRDefault="00AB797A"/>
    <w:tbl>
      <w:tblPr>
        <w:tblW w:w="0" w:type="auto"/>
        <w:tblLook w:val="04A0" w:firstRow="1" w:lastRow="0" w:firstColumn="1" w:lastColumn="0" w:noHBand="0" w:noVBand="1"/>
      </w:tblPr>
      <w:tblGrid>
        <w:gridCol w:w="3018"/>
        <w:gridCol w:w="1580"/>
        <w:gridCol w:w="4428"/>
      </w:tblGrid>
      <w:tr w:rsidR="009F5B4A" w:rsidRPr="00A471D2" w14:paraId="3B7CB385" w14:textId="77777777" w:rsidTr="00AB797A">
        <w:tc>
          <w:tcPr>
            <w:tcW w:w="3018" w:type="dxa"/>
          </w:tcPr>
          <w:p w14:paraId="269358BA" w14:textId="77777777" w:rsidR="009F5B4A" w:rsidRPr="00A471D2" w:rsidRDefault="009F5B4A" w:rsidP="00964ED9">
            <w:pPr>
              <w:ind w:left="720"/>
              <w:rPr>
                <w:rFonts w:ascii="Arial" w:hAnsi="Arial" w:cs="Arial"/>
                <w:b/>
                <w:sz w:val="22"/>
                <w:szCs w:val="22"/>
              </w:rPr>
            </w:pPr>
            <w:r w:rsidRPr="00A471D2">
              <w:rPr>
                <w:rFonts w:ascii="Arial" w:hAnsi="Arial" w:cs="Arial"/>
                <w:b/>
                <w:noProof/>
                <w:sz w:val="22"/>
                <w:szCs w:val="22"/>
              </w:rPr>
              <w:drawing>
                <wp:anchor distT="0" distB="0" distL="114300" distR="114300" simplePos="0" relativeHeight="251658240" behindDoc="0" locked="0" layoutInCell="1" allowOverlap="1" wp14:anchorId="5DBAC3D7" wp14:editId="60F7EA5E">
                  <wp:simplePos x="0" y="0"/>
                  <wp:positionH relativeFrom="margin">
                    <wp:posOffset>-1905</wp:posOffset>
                  </wp:positionH>
                  <wp:positionV relativeFrom="margin">
                    <wp:posOffset>57150</wp:posOffset>
                  </wp:positionV>
                  <wp:extent cx="1662430" cy="685165"/>
                  <wp:effectExtent l="0" t="0" r="0" b="635"/>
                  <wp:wrapSquare wrapText="bothSides"/>
                  <wp:docPr id="83517952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79523" name="Picture 3"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2430" cy="68516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80" w:type="dxa"/>
          </w:tcPr>
          <w:p w14:paraId="7DBF947C" w14:textId="77777777" w:rsidR="009F5B4A" w:rsidRPr="00A471D2" w:rsidRDefault="009F5B4A" w:rsidP="00964ED9">
            <w:pPr>
              <w:rPr>
                <w:rFonts w:ascii="Arial" w:hAnsi="Arial" w:cs="Arial"/>
                <w:b/>
                <w:sz w:val="22"/>
                <w:szCs w:val="22"/>
              </w:rPr>
            </w:pPr>
          </w:p>
        </w:tc>
        <w:tc>
          <w:tcPr>
            <w:tcW w:w="4428" w:type="dxa"/>
          </w:tcPr>
          <w:p w14:paraId="39B04CBD" w14:textId="77777777" w:rsidR="009F5B4A" w:rsidRPr="00A471D2" w:rsidRDefault="009F5B4A" w:rsidP="00964ED9">
            <w:pPr>
              <w:jc w:val="right"/>
              <w:rPr>
                <w:rFonts w:ascii="Arial" w:hAnsi="Arial" w:cs="Arial"/>
                <w:b/>
                <w:sz w:val="22"/>
                <w:szCs w:val="22"/>
              </w:rPr>
            </w:pPr>
            <w:r w:rsidRPr="00A471D2">
              <w:rPr>
                <w:rFonts w:ascii="Arial" w:hAnsi="Arial" w:cs="Arial"/>
                <w:b/>
                <w:noProof/>
                <w:sz w:val="22"/>
                <w:szCs w:val="22"/>
                <w:lang w:val="en-GB" w:eastAsia="en-GB"/>
              </w:rPr>
              <w:drawing>
                <wp:inline distT="0" distB="0" distL="0" distR="0" wp14:anchorId="21E6FB22" wp14:editId="353CF8CE">
                  <wp:extent cx="1954059" cy="840432"/>
                  <wp:effectExtent l="0" t="0" r="8255" b="0"/>
                  <wp:docPr id="331802734" name="Picture 331802734" descr="S:\IoN_CNMD_ADMIN\MRC Strategic Award International Centre for Genomic Medicine in NMD 2017\Post-Award\ICGNMD Branding Materials\Logo\ICGM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oN_CNMD_ADMIN\MRC Strategic Award International Centre for Genomic Medicine in NMD 2017\Post-Award\ICGNMD Branding Materials\Logo\ICGMND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143" cy="853801"/>
                          </a:xfrm>
                          <a:prstGeom prst="rect">
                            <a:avLst/>
                          </a:prstGeom>
                          <a:noFill/>
                          <a:ln>
                            <a:noFill/>
                          </a:ln>
                        </pic:spPr>
                      </pic:pic>
                    </a:graphicData>
                  </a:graphic>
                </wp:inline>
              </w:drawing>
            </w:r>
          </w:p>
        </w:tc>
      </w:tr>
      <w:tr w:rsidR="009F5B4A" w:rsidRPr="00A471D2" w14:paraId="75F3EFE0" w14:textId="77777777" w:rsidTr="00AB797A">
        <w:tc>
          <w:tcPr>
            <w:tcW w:w="3018" w:type="dxa"/>
          </w:tcPr>
          <w:p w14:paraId="39FFCC62" w14:textId="77777777" w:rsidR="009F5B4A" w:rsidRPr="00A471D2" w:rsidRDefault="009F5B4A" w:rsidP="00964ED9">
            <w:pPr>
              <w:pStyle w:val="Heading2"/>
              <w:rPr>
                <w:rFonts w:ascii="Arial" w:hAnsi="Arial" w:cs="Arial"/>
                <w:b/>
                <w:noProof/>
                <w:sz w:val="22"/>
                <w:szCs w:val="22"/>
              </w:rPr>
            </w:pPr>
          </w:p>
        </w:tc>
        <w:tc>
          <w:tcPr>
            <w:tcW w:w="1580" w:type="dxa"/>
          </w:tcPr>
          <w:p w14:paraId="2550A7FD" w14:textId="77777777" w:rsidR="009F5B4A" w:rsidRPr="00A471D2" w:rsidRDefault="009F5B4A" w:rsidP="00964ED9">
            <w:pPr>
              <w:rPr>
                <w:rFonts w:ascii="Arial" w:hAnsi="Arial" w:cs="Arial"/>
                <w:b/>
                <w:sz w:val="22"/>
                <w:szCs w:val="22"/>
              </w:rPr>
            </w:pPr>
          </w:p>
        </w:tc>
        <w:tc>
          <w:tcPr>
            <w:tcW w:w="4428" w:type="dxa"/>
          </w:tcPr>
          <w:p w14:paraId="22496D54" w14:textId="77777777" w:rsidR="009F5B4A" w:rsidRPr="00A471D2" w:rsidRDefault="009F5B4A" w:rsidP="00964ED9">
            <w:pPr>
              <w:jc w:val="right"/>
              <w:rPr>
                <w:rFonts w:ascii="Arial" w:hAnsi="Arial" w:cs="Arial"/>
                <w:b/>
                <w:noProof/>
                <w:sz w:val="22"/>
                <w:szCs w:val="22"/>
                <w:lang w:val="en-GB" w:eastAsia="en-GB"/>
              </w:rPr>
            </w:pPr>
          </w:p>
        </w:tc>
      </w:tr>
    </w:tbl>
    <w:p w14:paraId="2A4665B4" w14:textId="6474F9CC" w:rsidR="009F5B4A" w:rsidRPr="00A471D2" w:rsidRDefault="009F5B4A" w:rsidP="009F5B4A">
      <w:pPr>
        <w:pStyle w:val="Heading1"/>
        <w:rPr>
          <w:rFonts w:ascii="Arial" w:hAnsi="Arial" w:cs="Arial"/>
          <w:color w:val="auto"/>
          <w:sz w:val="36"/>
          <w:szCs w:val="36"/>
        </w:rPr>
      </w:pPr>
      <w:r w:rsidRPr="00A471D2">
        <w:rPr>
          <w:rFonts w:ascii="Arial" w:hAnsi="Arial" w:cs="Arial"/>
          <w:color w:val="auto"/>
          <w:sz w:val="36"/>
          <w:szCs w:val="36"/>
        </w:rPr>
        <w:t>1</w:t>
      </w:r>
      <w:r w:rsidR="00915F6A" w:rsidRPr="00A471D2">
        <w:rPr>
          <w:rFonts w:ascii="Arial" w:hAnsi="Arial" w:cs="Arial"/>
          <w:color w:val="auto"/>
          <w:sz w:val="36"/>
          <w:szCs w:val="36"/>
        </w:rPr>
        <w:t>9</w:t>
      </w:r>
      <w:r w:rsidRPr="00A471D2">
        <w:rPr>
          <w:rFonts w:ascii="Arial" w:hAnsi="Arial" w:cs="Arial"/>
          <w:color w:val="auto"/>
          <w:sz w:val="36"/>
          <w:szCs w:val="36"/>
          <w:vertAlign w:val="superscript"/>
        </w:rPr>
        <w:t>th</w:t>
      </w:r>
      <w:r w:rsidRPr="00A471D2">
        <w:rPr>
          <w:rFonts w:ascii="Arial" w:hAnsi="Arial" w:cs="Arial"/>
          <w:color w:val="auto"/>
          <w:sz w:val="36"/>
          <w:szCs w:val="36"/>
        </w:rPr>
        <w:t xml:space="preserve"> UK Neuromuscular Translational Research Conference </w:t>
      </w:r>
    </w:p>
    <w:p w14:paraId="69B871A5" w14:textId="493659DE" w:rsidR="009F5B4A" w:rsidRPr="00A471D2" w:rsidRDefault="00915F6A" w:rsidP="009F5B4A">
      <w:pPr>
        <w:pStyle w:val="Heading3"/>
        <w:rPr>
          <w:rFonts w:ascii="Arial" w:eastAsia="Calibri" w:hAnsi="Arial" w:cs="Arial"/>
          <w:b/>
          <w:bCs/>
          <w:i/>
          <w:iCs/>
          <w:color w:val="FF0000"/>
        </w:rPr>
      </w:pPr>
      <w:r w:rsidRPr="00A471D2">
        <w:rPr>
          <w:rFonts w:ascii="Arial" w:eastAsia="Calibri" w:hAnsi="Arial" w:cs="Arial"/>
          <w:b/>
          <w:bCs/>
          <w:i/>
          <w:iCs/>
          <w:color w:val="FF0000"/>
        </w:rPr>
        <w:t>Subtitle here</w:t>
      </w:r>
    </w:p>
    <w:p w14:paraId="63ECBD2D" w14:textId="3938533A" w:rsidR="009F5B4A" w:rsidRPr="00A471D2" w:rsidRDefault="00E319AE" w:rsidP="009F5B4A">
      <w:pPr>
        <w:rPr>
          <w:rFonts w:ascii="Arial" w:hAnsi="Arial" w:cs="Arial"/>
          <w:i/>
          <w:iCs/>
          <w:sz w:val="20"/>
          <w:szCs w:val="20"/>
        </w:rPr>
      </w:pPr>
      <w:r w:rsidRPr="00A471D2">
        <w:rPr>
          <w:rFonts w:ascii="Arial" w:hAnsi="Arial" w:cs="Arial"/>
          <w:i/>
          <w:iCs/>
          <w:sz w:val="20"/>
          <w:szCs w:val="20"/>
        </w:rPr>
        <w:t xml:space="preserve">Robinson College, </w:t>
      </w:r>
      <w:r w:rsidR="00915F6A" w:rsidRPr="00A471D2">
        <w:rPr>
          <w:rFonts w:ascii="Arial" w:hAnsi="Arial" w:cs="Arial"/>
          <w:i/>
          <w:iCs/>
          <w:sz w:val="20"/>
          <w:szCs w:val="20"/>
        </w:rPr>
        <w:t>Cambridge</w:t>
      </w:r>
    </w:p>
    <w:p w14:paraId="0C225951" w14:textId="77777777" w:rsidR="009F5B4A" w:rsidRPr="00A471D2" w:rsidRDefault="009F5B4A" w:rsidP="009F5B4A">
      <w:pPr>
        <w:rPr>
          <w:rFonts w:ascii="Arial" w:hAnsi="Arial" w:cs="Arial"/>
          <w:i/>
          <w:sz w:val="22"/>
          <w:szCs w:val="22"/>
        </w:rPr>
      </w:pPr>
    </w:p>
    <w:p w14:paraId="7652E2D3" w14:textId="22217A85" w:rsidR="009F5B4A" w:rsidRPr="00A471D2" w:rsidRDefault="007D1D7E" w:rsidP="009F5B4A">
      <w:pPr>
        <w:rPr>
          <w:rFonts w:ascii="Arial" w:hAnsi="Arial" w:cs="Arial"/>
          <w:bCs/>
          <w:sz w:val="20"/>
          <w:szCs w:val="20"/>
        </w:rPr>
      </w:pPr>
      <w:r w:rsidRPr="00A471D2">
        <w:rPr>
          <w:rFonts w:ascii="Arial" w:hAnsi="Arial" w:cs="Arial"/>
          <w:bCs/>
          <w:sz w:val="20"/>
          <w:szCs w:val="20"/>
        </w:rPr>
        <w:t>Friday 17</w:t>
      </w:r>
      <w:r w:rsidRPr="00A471D2">
        <w:rPr>
          <w:rFonts w:ascii="Arial" w:hAnsi="Arial" w:cs="Arial"/>
          <w:bCs/>
          <w:sz w:val="20"/>
          <w:szCs w:val="20"/>
          <w:vertAlign w:val="superscript"/>
        </w:rPr>
        <w:t>th</w:t>
      </w:r>
      <w:r w:rsidRPr="00A471D2">
        <w:rPr>
          <w:rFonts w:ascii="Arial" w:hAnsi="Arial" w:cs="Arial"/>
          <w:bCs/>
          <w:sz w:val="20"/>
          <w:szCs w:val="20"/>
        </w:rPr>
        <w:t xml:space="preserve"> and Saturday 18</w:t>
      </w:r>
      <w:r w:rsidRPr="00A471D2">
        <w:rPr>
          <w:rFonts w:ascii="Arial" w:hAnsi="Arial" w:cs="Arial"/>
          <w:bCs/>
          <w:sz w:val="20"/>
          <w:szCs w:val="20"/>
          <w:vertAlign w:val="superscript"/>
        </w:rPr>
        <w:t>th</w:t>
      </w:r>
      <w:r w:rsidR="009F5B4A" w:rsidRPr="00A471D2">
        <w:rPr>
          <w:rFonts w:ascii="Arial" w:hAnsi="Arial" w:cs="Arial"/>
          <w:bCs/>
          <w:sz w:val="20"/>
          <w:szCs w:val="20"/>
        </w:rPr>
        <w:t xml:space="preserve"> April 202</w:t>
      </w:r>
      <w:r w:rsidR="00915F6A" w:rsidRPr="00A471D2">
        <w:rPr>
          <w:rFonts w:ascii="Arial" w:hAnsi="Arial" w:cs="Arial"/>
          <w:bCs/>
          <w:sz w:val="20"/>
          <w:szCs w:val="20"/>
        </w:rPr>
        <w:t>6</w:t>
      </w:r>
    </w:p>
    <w:p w14:paraId="64D4BBDA" w14:textId="77777777" w:rsidR="009F5B4A" w:rsidRPr="00A471D2" w:rsidRDefault="009F5B4A" w:rsidP="009F5B4A">
      <w:pPr>
        <w:rPr>
          <w:rFonts w:ascii="Arial" w:hAnsi="Arial" w:cs="Arial"/>
          <w:sz w:val="18"/>
          <w:szCs w:val="18"/>
        </w:rPr>
      </w:pPr>
    </w:p>
    <w:p w14:paraId="50377622" w14:textId="09DD09E2" w:rsidR="009F5B4A" w:rsidRPr="00A471D2" w:rsidRDefault="009F5B4A" w:rsidP="009F5B4A">
      <w:pPr>
        <w:pStyle w:val="Heading3"/>
        <w:rPr>
          <w:rFonts w:ascii="Arial" w:hAnsi="Arial" w:cs="Arial"/>
          <w:color w:val="auto"/>
        </w:rPr>
      </w:pPr>
      <w:r w:rsidRPr="00A471D2">
        <w:rPr>
          <w:rFonts w:ascii="Arial" w:hAnsi="Arial" w:cs="Arial"/>
          <w:color w:val="auto"/>
        </w:rPr>
        <w:t xml:space="preserve">Day 1 – </w:t>
      </w:r>
      <w:r w:rsidR="007D1D7E" w:rsidRPr="00A471D2">
        <w:rPr>
          <w:rFonts w:ascii="Arial" w:hAnsi="Arial" w:cs="Arial"/>
          <w:color w:val="auto"/>
        </w:rPr>
        <w:t>Friday 17</w:t>
      </w:r>
      <w:r w:rsidR="007D1D7E" w:rsidRPr="00A471D2">
        <w:rPr>
          <w:rFonts w:ascii="Arial" w:hAnsi="Arial" w:cs="Arial"/>
          <w:color w:val="auto"/>
          <w:vertAlign w:val="superscript"/>
        </w:rPr>
        <w:t>th</w:t>
      </w:r>
      <w:r w:rsidR="007D1D7E" w:rsidRPr="00A471D2">
        <w:rPr>
          <w:rFonts w:ascii="Arial" w:hAnsi="Arial" w:cs="Arial"/>
          <w:color w:val="auto"/>
        </w:rPr>
        <w:t xml:space="preserve"> April</w:t>
      </w:r>
    </w:p>
    <w:p w14:paraId="1173E1E2" w14:textId="78EF0119" w:rsidR="009F5B4A" w:rsidRPr="00A471D2" w:rsidRDefault="009F5B4A" w:rsidP="3D9BEB1D">
      <w:pPr>
        <w:rPr>
          <w:rFonts w:ascii="Arial" w:hAnsi="Arial" w:cs="Arial"/>
          <w:b/>
          <w:bCs/>
          <w:sz w:val="18"/>
          <w:szCs w:val="18"/>
        </w:rPr>
      </w:pPr>
    </w:p>
    <w:p w14:paraId="25AD4D88" w14:textId="77777777" w:rsidR="009F5B4A" w:rsidRPr="00A471D2" w:rsidRDefault="009F5B4A" w:rsidP="009F5B4A">
      <w:pPr>
        <w:rPr>
          <w:rFonts w:ascii="Arial" w:hAnsi="Arial" w:cs="Arial"/>
          <w:b/>
          <w:bCs/>
          <w:sz w:val="20"/>
          <w:szCs w:val="20"/>
        </w:rPr>
      </w:pPr>
      <w:r w:rsidRPr="00A471D2">
        <w:rPr>
          <w:rFonts w:ascii="Arial" w:hAnsi="Arial" w:cs="Arial"/>
          <w:sz w:val="20"/>
          <w:szCs w:val="20"/>
        </w:rPr>
        <w:t>09:00 – 09:30</w:t>
      </w:r>
      <w:r w:rsidRPr="00A471D2">
        <w:rPr>
          <w:rFonts w:ascii="Arial" w:hAnsi="Arial" w:cs="Arial"/>
          <w:b/>
          <w:bCs/>
          <w:sz w:val="20"/>
          <w:szCs w:val="20"/>
        </w:rPr>
        <w:tab/>
      </w:r>
      <w:r w:rsidRPr="00A471D2">
        <w:rPr>
          <w:rFonts w:ascii="Arial" w:hAnsi="Arial" w:cs="Arial"/>
          <w:b/>
          <w:bCs/>
          <w:sz w:val="20"/>
          <w:szCs w:val="20"/>
        </w:rPr>
        <w:tab/>
        <w:t xml:space="preserve">Registration and Coffee </w:t>
      </w:r>
    </w:p>
    <w:p w14:paraId="04841741" w14:textId="77777777" w:rsidR="009F5B4A" w:rsidRPr="00A471D2" w:rsidRDefault="009F5B4A" w:rsidP="009F5B4A">
      <w:pPr>
        <w:rPr>
          <w:rFonts w:ascii="Arial" w:hAnsi="Arial" w:cs="Arial"/>
          <w:sz w:val="20"/>
          <w:szCs w:val="20"/>
        </w:rPr>
      </w:pPr>
    </w:p>
    <w:p w14:paraId="5A7CB89B" w14:textId="77777777" w:rsidR="009F5B4A" w:rsidRPr="00A471D2" w:rsidRDefault="009F5B4A" w:rsidP="009F5B4A">
      <w:pPr>
        <w:rPr>
          <w:rFonts w:ascii="Arial" w:hAnsi="Arial" w:cs="Arial"/>
          <w:sz w:val="20"/>
          <w:szCs w:val="20"/>
        </w:rPr>
      </w:pPr>
      <w:r w:rsidRPr="00A471D2">
        <w:rPr>
          <w:rFonts w:ascii="Arial" w:hAnsi="Arial" w:cs="Arial"/>
          <w:sz w:val="20"/>
          <w:szCs w:val="20"/>
        </w:rPr>
        <w:t>09:30 – 09:45</w:t>
      </w:r>
      <w:r w:rsidRPr="00A471D2">
        <w:rPr>
          <w:rFonts w:ascii="Arial" w:hAnsi="Arial" w:cs="Arial"/>
          <w:sz w:val="20"/>
          <w:szCs w:val="20"/>
        </w:rPr>
        <w:tab/>
      </w:r>
      <w:r w:rsidRPr="00A471D2">
        <w:rPr>
          <w:rFonts w:ascii="Arial" w:hAnsi="Arial" w:cs="Arial"/>
          <w:sz w:val="20"/>
          <w:szCs w:val="20"/>
        </w:rPr>
        <w:tab/>
      </w:r>
      <w:r w:rsidRPr="00A471D2">
        <w:rPr>
          <w:rFonts w:ascii="Arial" w:hAnsi="Arial" w:cs="Arial"/>
          <w:b/>
          <w:bCs/>
          <w:sz w:val="20"/>
          <w:szCs w:val="20"/>
        </w:rPr>
        <w:t>Welcome and Introduction</w:t>
      </w:r>
    </w:p>
    <w:p w14:paraId="7DC301A6" w14:textId="6935F88B" w:rsidR="009F5B4A" w:rsidRPr="00A471D2" w:rsidRDefault="009F5B4A" w:rsidP="009F5B4A">
      <w:pPr>
        <w:rPr>
          <w:rFonts w:ascii="Arial" w:hAnsi="Arial" w:cs="Arial"/>
          <w:sz w:val="20"/>
          <w:szCs w:val="20"/>
        </w:rPr>
      </w:pPr>
      <w:r w:rsidRPr="00A471D2">
        <w:rPr>
          <w:rFonts w:ascii="Arial" w:hAnsi="Arial" w:cs="Arial"/>
          <w:sz w:val="20"/>
          <w:szCs w:val="20"/>
        </w:rPr>
        <w:tab/>
      </w:r>
      <w:r w:rsidRPr="00A471D2">
        <w:rPr>
          <w:rFonts w:ascii="Arial" w:hAnsi="Arial" w:cs="Arial"/>
          <w:sz w:val="20"/>
          <w:szCs w:val="20"/>
        </w:rPr>
        <w:tab/>
      </w:r>
      <w:r w:rsidRPr="00A471D2">
        <w:rPr>
          <w:rFonts w:ascii="Arial" w:hAnsi="Arial" w:cs="Arial"/>
          <w:sz w:val="20"/>
          <w:szCs w:val="20"/>
        </w:rPr>
        <w:tab/>
        <w:t>Professor Michael Hanna</w:t>
      </w:r>
      <w:r w:rsidR="006F5290" w:rsidRPr="00A471D2">
        <w:rPr>
          <w:rFonts w:ascii="Arial" w:hAnsi="Arial" w:cs="Arial"/>
          <w:sz w:val="20"/>
          <w:szCs w:val="20"/>
        </w:rPr>
        <w:t xml:space="preserve"> &amp; Professor </w:t>
      </w:r>
      <w:r w:rsidR="00915F6A" w:rsidRPr="00A471D2">
        <w:rPr>
          <w:rFonts w:ascii="Arial" w:hAnsi="Arial" w:cs="Arial"/>
          <w:sz w:val="20"/>
          <w:szCs w:val="20"/>
        </w:rPr>
        <w:t>Rita Horvath</w:t>
      </w:r>
    </w:p>
    <w:p w14:paraId="3D233A5C" w14:textId="1D2B6D3B" w:rsidR="009F5B4A" w:rsidRPr="00A471D2" w:rsidRDefault="009F5B4A" w:rsidP="009F5B4A">
      <w:pPr>
        <w:ind w:left="1440" w:firstLine="720"/>
        <w:rPr>
          <w:rFonts w:ascii="Arial" w:hAnsi="Arial" w:cs="Arial"/>
          <w:sz w:val="20"/>
          <w:szCs w:val="20"/>
        </w:rPr>
      </w:pPr>
      <w:r w:rsidRPr="00A471D2">
        <w:rPr>
          <w:rFonts w:ascii="Arial" w:hAnsi="Arial" w:cs="Arial"/>
          <w:sz w:val="20"/>
          <w:szCs w:val="20"/>
        </w:rPr>
        <w:t>Director, ICGNMD and UCL Institute of Neurology</w:t>
      </w:r>
      <w:r w:rsidR="006F5290" w:rsidRPr="00A471D2">
        <w:rPr>
          <w:rFonts w:ascii="Arial" w:hAnsi="Arial" w:cs="Arial"/>
          <w:sz w:val="20"/>
          <w:szCs w:val="20"/>
        </w:rPr>
        <w:t xml:space="preserve"> &amp;</w:t>
      </w:r>
    </w:p>
    <w:p w14:paraId="7BE4AD39" w14:textId="2B8B2DBB" w:rsidR="006F5290" w:rsidRPr="00A471D2" w:rsidRDefault="006F5290" w:rsidP="006F5290">
      <w:pPr>
        <w:ind w:left="2160"/>
        <w:rPr>
          <w:rFonts w:ascii="Arial" w:hAnsi="Arial" w:cs="Arial"/>
          <w:sz w:val="20"/>
          <w:szCs w:val="20"/>
        </w:rPr>
      </w:pPr>
      <w:r w:rsidRPr="00A471D2">
        <w:rPr>
          <w:rFonts w:ascii="Arial" w:hAnsi="Arial" w:cs="Arial"/>
          <w:sz w:val="20"/>
          <w:szCs w:val="20"/>
        </w:rPr>
        <w:t xml:space="preserve">Co-Director, ICGNMD </w:t>
      </w:r>
      <w:r w:rsidR="00915F6A" w:rsidRPr="00A471D2">
        <w:rPr>
          <w:rFonts w:ascii="Arial" w:hAnsi="Arial" w:cs="Arial"/>
          <w:sz w:val="20"/>
          <w:szCs w:val="20"/>
        </w:rPr>
        <w:t>Co-Director</w:t>
      </w:r>
      <w:r w:rsidRPr="00A471D2">
        <w:rPr>
          <w:rFonts w:ascii="Arial" w:hAnsi="Arial" w:cs="Arial"/>
          <w:sz w:val="20"/>
          <w:szCs w:val="20"/>
        </w:rPr>
        <w:t xml:space="preserve">, </w:t>
      </w:r>
      <w:r w:rsidR="00915F6A" w:rsidRPr="00A471D2">
        <w:rPr>
          <w:rFonts w:ascii="Arial" w:hAnsi="Arial" w:cs="Arial"/>
          <w:sz w:val="20"/>
          <w:szCs w:val="20"/>
        </w:rPr>
        <w:t>Department of Clinical Neurosciences, Cambridge</w:t>
      </w:r>
    </w:p>
    <w:p w14:paraId="0B82BB69" w14:textId="77777777" w:rsidR="009F5B4A" w:rsidRPr="00A471D2" w:rsidRDefault="009F5B4A" w:rsidP="009F5B4A">
      <w:pPr>
        <w:rPr>
          <w:rFonts w:ascii="Arial" w:hAnsi="Arial" w:cs="Arial"/>
          <w:sz w:val="18"/>
          <w:szCs w:val="18"/>
        </w:rPr>
      </w:pPr>
    </w:p>
    <w:p w14:paraId="315C5268" w14:textId="0443F4EB" w:rsidR="009F5B4A" w:rsidRPr="00A471D2" w:rsidRDefault="009F5B4A" w:rsidP="009F5B4A">
      <w:pPr>
        <w:pStyle w:val="Heading2"/>
        <w:rPr>
          <w:rFonts w:ascii="Arial" w:hAnsi="Arial" w:cs="Arial"/>
          <w:color w:val="auto"/>
        </w:rPr>
      </w:pPr>
      <w:r w:rsidRPr="00A471D2">
        <w:rPr>
          <w:rFonts w:ascii="Arial" w:hAnsi="Arial" w:cs="Arial"/>
          <w:color w:val="auto"/>
        </w:rPr>
        <w:t>Session 1</w:t>
      </w:r>
      <w:bookmarkStart w:id="0" w:name="_Hlk171959994"/>
      <w:r w:rsidRPr="00A471D2">
        <w:rPr>
          <w:rFonts w:ascii="Arial" w:hAnsi="Arial" w:cs="Arial"/>
          <w:color w:val="auto"/>
        </w:rPr>
        <w:t xml:space="preserve">:  </w:t>
      </w:r>
      <w:r w:rsidR="00915F6A" w:rsidRPr="00A471D2">
        <w:rPr>
          <w:rFonts w:ascii="Arial" w:hAnsi="Arial" w:cs="Arial"/>
          <w:color w:val="auto"/>
        </w:rPr>
        <w:t>Advances in preclinical research</w:t>
      </w:r>
      <w:r w:rsidRPr="00A471D2">
        <w:rPr>
          <w:rFonts w:ascii="Arial" w:hAnsi="Arial" w:cs="Arial"/>
          <w:color w:val="auto"/>
        </w:rPr>
        <w:t xml:space="preserve">   </w:t>
      </w:r>
      <w:bookmarkEnd w:id="0"/>
    </w:p>
    <w:p w14:paraId="3DD24084" w14:textId="708D2A8C" w:rsidR="009F5B4A" w:rsidRPr="00A471D2" w:rsidRDefault="009F5B4A" w:rsidP="009F5B4A">
      <w:pPr>
        <w:ind w:left="2160" w:hanging="2160"/>
        <w:rPr>
          <w:rFonts w:ascii="Arial" w:hAnsi="Arial" w:cs="Arial"/>
          <w:bCs/>
          <w:sz w:val="20"/>
          <w:szCs w:val="20"/>
        </w:rPr>
      </w:pPr>
      <w:r w:rsidRPr="00A471D2">
        <w:rPr>
          <w:rFonts w:ascii="Arial" w:hAnsi="Arial" w:cs="Arial"/>
          <w:bCs/>
          <w:sz w:val="20"/>
          <w:szCs w:val="20"/>
        </w:rPr>
        <w:t>Chairs</w:t>
      </w:r>
      <w:r w:rsidR="004D451C" w:rsidRPr="00A471D2">
        <w:rPr>
          <w:rFonts w:ascii="Arial" w:hAnsi="Arial" w:cs="Arial"/>
          <w:bCs/>
          <w:sz w:val="20"/>
          <w:szCs w:val="20"/>
        </w:rPr>
        <w:t xml:space="preserve"> (tbc)</w:t>
      </w:r>
      <w:r w:rsidRPr="00A471D2">
        <w:rPr>
          <w:rFonts w:ascii="Arial" w:hAnsi="Arial" w:cs="Arial"/>
          <w:bCs/>
          <w:sz w:val="20"/>
          <w:szCs w:val="20"/>
        </w:rPr>
        <w:t xml:space="preserve">:  </w:t>
      </w:r>
    </w:p>
    <w:p w14:paraId="4601CE89" w14:textId="77777777" w:rsidR="009F5B4A" w:rsidRPr="00A471D2" w:rsidRDefault="009F5B4A" w:rsidP="009F5B4A">
      <w:pPr>
        <w:rPr>
          <w:rFonts w:ascii="Arial" w:hAnsi="Arial" w:cs="Arial"/>
          <w:b/>
          <w:sz w:val="20"/>
          <w:szCs w:val="20"/>
        </w:rPr>
      </w:pPr>
    </w:p>
    <w:p w14:paraId="019FAE1D" w14:textId="77777777" w:rsidR="0072727C" w:rsidRPr="00A471D2" w:rsidRDefault="009F5B4A" w:rsidP="0072727C">
      <w:pPr>
        <w:ind w:left="2160" w:hanging="2160"/>
        <w:rPr>
          <w:rFonts w:ascii="Arial" w:hAnsi="Arial" w:cs="Arial"/>
          <w:sz w:val="20"/>
          <w:szCs w:val="20"/>
        </w:rPr>
      </w:pPr>
      <w:r w:rsidRPr="00A471D2">
        <w:rPr>
          <w:rFonts w:ascii="Arial" w:hAnsi="Arial" w:cs="Arial"/>
          <w:sz w:val="20"/>
          <w:szCs w:val="20"/>
        </w:rPr>
        <w:t>09:45 – 10:15</w:t>
      </w:r>
      <w:r w:rsidRPr="00A471D2">
        <w:rPr>
          <w:rFonts w:ascii="Arial" w:hAnsi="Arial" w:cs="Arial"/>
          <w:sz w:val="20"/>
          <w:szCs w:val="20"/>
        </w:rPr>
        <w:tab/>
      </w:r>
      <w:bookmarkStart w:id="1" w:name="_Hlk171960007"/>
      <w:r w:rsidR="0072727C" w:rsidRPr="00A471D2">
        <w:rPr>
          <w:rFonts w:ascii="Arial" w:hAnsi="Arial" w:cs="Arial"/>
          <w:b/>
          <w:bCs/>
          <w:sz w:val="20"/>
          <w:szCs w:val="20"/>
        </w:rPr>
        <w:t>Gene therapies incl. Dux4 targeting in FSHD</w:t>
      </w:r>
    </w:p>
    <w:p w14:paraId="65E73C9D" w14:textId="6B31FBEF" w:rsidR="0072727C" w:rsidRPr="00A471D2" w:rsidRDefault="0072727C" w:rsidP="3D9BEB1D">
      <w:pPr>
        <w:ind w:left="2160"/>
        <w:rPr>
          <w:rFonts w:ascii="Arial" w:hAnsi="Arial" w:cs="Arial"/>
          <w:sz w:val="20"/>
          <w:szCs w:val="20"/>
        </w:rPr>
      </w:pPr>
      <w:r w:rsidRPr="00A471D2">
        <w:rPr>
          <w:rFonts w:ascii="Arial" w:hAnsi="Arial" w:cs="Arial"/>
          <w:sz w:val="20"/>
          <w:szCs w:val="20"/>
        </w:rPr>
        <w:t>Professor Scott Ha</w:t>
      </w:r>
      <w:r w:rsidR="00DC3D6C">
        <w:rPr>
          <w:rFonts w:ascii="Arial" w:hAnsi="Arial" w:cs="Arial"/>
          <w:sz w:val="20"/>
          <w:szCs w:val="20"/>
        </w:rPr>
        <w:t>r</w:t>
      </w:r>
      <w:r w:rsidRPr="00A471D2">
        <w:rPr>
          <w:rFonts w:ascii="Arial" w:hAnsi="Arial" w:cs="Arial"/>
          <w:sz w:val="20"/>
          <w:szCs w:val="20"/>
        </w:rPr>
        <w:t xml:space="preserve">per </w:t>
      </w:r>
    </w:p>
    <w:p w14:paraId="730D4812" w14:textId="77777777" w:rsidR="0072727C" w:rsidRPr="00A471D2" w:rsidRDefault="0072727C" w:rsidP="0072727C">
      <w:pPr>
        <w:ind w:left="2160"/>
        <w:rPr>
          <w:rFonts w:ascii="Arial" w:hAnsi="Arial" w:cs="Arial"/>
          <w:sz w:val="20"/>
          <w:szCs w:val="20"/>
        </w:rPr>
      </w:pPr>
      <w:r w:rsidRPr="00A471D2">
        <w:rPr>
          <w:rFonts w:ascii="Arial" w:hAnsi="Arial" w:cs="Arial"/>
          <w:sz w:val="20"/>
          <w:szCs w:val="20"/>
        </w:rPr>
        <w:t>Jerry R. Mendell Center for Gene Therapy at the Abigail Wexner Research Institute at Nationwide Children’s Hospital &amp; Ohio State University College of Medicine, USA</w:t>
      </w:r>
    </w:p>
    <w:p w14:paraId="633BE722" w14:textId="77777777" w:rsidR="009F5B4A" w:rsidRPr="00A471D2" w:rsidRDefault="009F5B4A" w:rsidP="009F5B4A">
      <w:pPr>
        <w:ind w:left="2160" w:hanging="2160"/>
        <w:rPr>
          <w:rFonts w:ascii="Arial" w:hAnsi="Arial" w:cs="Arial"/>
          <w:b/>
          <w:sz w:val="20"/>
          <w:szCs w:val="20"/>
        </w:rPr>
      </w:pPr>
    </w:p>
    <w:p w14:paraId="0C1EDD1F" w14:textId="20222B04" w:rsidR="009F5B4A" w:rsidRPr="00A471D2" w:rsidRDefault="009F5B4A" w:rsidP="00D862EB">
      <w:pPr>
        <w:ind w:left="2160" w:hanging="2160"/>
        <w:rPr>
          <w:rFonts w:ascii="Arial" w:hAnsi="Arial" w:cs="Arial"/>
          <w:sz w:val="20"/>
          <w:szCs w:val="20"/>
        </w:rPr>
      </w:pPr>
      <w:bookmarkStart w:id="2" w:name="_Hlk152927228"/>
      <w:r w:rsidRPr="00A471D2">
        <w:rPr>
          <w:rFonts w:ascii="Arial" w:hAnsi="Arial" w:cs="Arial"/>
          <w:sz w:val="20"/>
          <w:szCs w:val="20"/>
        </w:rPr>
        <w:t>10:15 – 10:45</w:t>
      </w:r>
      <w:r w:rsidRPr="00A471D2">
        <w:rPr>
          <w:rFonts w:ascii="Arial" w:hAnsi="Arial" w:cs="Arial"/>
          <w:b/>
          <w:sz w:val="20"/>
          <w:szCs w:val="20"/>
        </w:rPr>
        <w:t xml:space="preserve">       </w:t>
      </w:r>
      <w:r w:rsidRPr="00A471D2">
        <w:rPr>
          <w:rFonts w:ascii="Arial" w:hAnsi="Arial" w:cs="Arial"/>
          <w:b/>
          <w:sz w:val="20"/>
          <w:szCs w:val="20"/>
        </w:rPr>
        <w:tab/>
      </w:r>
      <w:r w:rsidR="00915F6A" w:rsidRPr="00A471D2">
        <w:rPr>
          <w:rFonts w:ascii="Arial" w:hAnsi="Arial" w:cs="Arial"/>
          <w:b/>
          <w:sz w:val="20"/>
          <w:szCs w:val="20"/>
        </w:rPr>
        <w:t>Novel small molecule therapy for POLG Activation</w:t>
      </w:r>
    </w:p>
    <w:p w14:paraId="1715929B" w14:textId="33600C81" w:rsidR="009F5B4A" w:rsidRPr="00A471D2" w:rsidRDefault="009F5B4A" w:rsidP="3D9BEB1D">
      <w:pPr>
        <w:ind w:left="2160"/>
        <w:rPr>
          <w:rFonts w:ascii="Arial" w:hAnsi="Arial" w:cs="Arial"/>
          <w:sz w:val="20"/>
          <w:szCs w:val="20"/>
        </w:rPr>
      </w:pPr>
      <w:r w:rsidRPr="00A471D2">
        <w:rPr>
          <w:rFonts w:ascii="Arial" w:hAnsi="Arial" w:cs="Arial"/>
          <w:sz w:val="20"/>
          <w:szCs w:val="20"/>
        </w:rPr>
        <w:t xml:space="preserve">Professor </w:t>
      </w:r>
      <w:r w:rsidR="00915F6A" w:rsidRPr="00A471D2">
        <w:rPr>
          <w:rFonts w:ascii="Arial" w:hAnsi="Arial" w:cs="Arial"/>
          <w:sz w:val="20"/>
          <w:szCs w:val="20"/>
        </w:rPr>
        <w:t>Maria Falkenberg</w:t>
      </w:r>
    </w:p>
    <w:p w14:paraId="31A5FB75" w14:textId="1BBE353B" w:rsidR="009F5B4A" w:rsidRPr="00A471D2" w:rsidRDefault="00915F6A" w:rsidP="3D9BEB1D">
      <w:pPr>
        <w:ind w:left="2160"/>
        <w:rPr>
          <w:rFonts w:ascii="Arial" w:hAnsi="Arial" w:cs="Arial"/>
          <w:sz w:val="20"/>
          <w:szCs w:val="20"/>
        </w:rPr>
      </w:pPr>
      <w:r w:rsidRPr="3D9BEB1D">
        <w:rPr>
          <w:rFonts w:ascii="Arial" w:hAnsi="Arial" w:cs="Arial"/>
          <w:sz w:val="20"/>
          <w:szCs w:val="20"/>
        </w:rPr>
        <w:t xml:space="preserve">University of Gothenburg, Sweden </w:t>
      </w:r>
    </w:p>
    <w:p w14:paraId="0BE321E5" w14:textId="77777777" w:rsidR="004D4BF1" w:rsidRPr="00A471D2" w:rsidRDefault="004D4BF1" w:rsidP="009F5B4A">
      <w:pPr>
        <w:ind w:left="2160" w:hanging="2160"/>
        <w:rPr>
          <w:rFonts w:ascii="Arial" w:hAnsi="Arial" w:cs="Arial"/>
          <w:sz w:val="20"/>
          <w:szCs w:val="20"/>
        </w:rPr>
      </w:pPr>
    </w:p>
    <w:p w14:paraId="4CEAA46C" w14:textId="7D6FB74D" w:rsidR="0072727C" w:rsidRPr="00A471D2" w:rsidRDefault="004D4BF1" w:rsidP="0072727C">
      <w:pPr>
        <w:ind w:left="2160" w:hanging="2160"/>
        <w:rPr>
          <w:rFonts w:ascii="Arial" w:hAnsi="Arial" w:cs="Arial"/>
          <w:b/>
          <w:sz w:val="20"/>
          <w:szCs w:val="20"/>
        </w:rPr>
      </w:pPr>
      <w:r w:rsidRPr="00A471D2">
        <w:rPr>
          <w:rFonts w:ascii="Arial" w:hAnsi="Arial" w:cs="Arial"/>
          <w:sz w:val="20"/>
          <w:szCs w:val="20"/>
        </w:rPr>
        <w:t>10:45 – 11:15</w:t>
      </w:r>
      <w:r w:rsidRPr="00A471D2">
        <w:rPr>
          <w:rFonts w:ascii="Arial" w:hAnsi="Arial" w:cs="Arial"/>
          <w:sz w:val="20"/>
          <w:szCs w:val="20"/>
        </w:rPr>
        <w:tab/>
      </w:r>
      <w:bookmarkEnd w:id="1"/>
      <w:bookmarkEnd w:id="2"/>
      <w:r w:rsidR="0072727C" w:rsidRPr="00A471D2">
        <w:rPr>
          <w:rFonts w:ascii="Arial" w:hAnsi="Arial" w:cs="Arial"/>
          <w:b/>
          <w:sz w:val="20"/>
          <w:szCs w:val="20"/>
        </w:rPr>
        <w:t>RCC1 variants mimicking GBS and their mechanistic overlap with ALS via TDP43</w:t>
      </w:r>
    </w:p>
    <w:p w14:paraId="60B2B02E" w14:textId="77777777" w:rsidR="0072727C" w:rsidRPr="00A471D2" w:rsidRDefault="0072727C" w:rsidP="3D9BEB1D">
      <w:pPr>
        <w:ind w:left="2160"/>
        <w:rPr>
          <w:rFonts w:ascii="Arial" w:hAnsi="Arial" w:cs="Arial"/>
          <w:sz w:val="20"/>
          <w:szCs w:val="20"/>
        </w:rPr>
      </w:pPr>
      <w:r w:rsidRPr="3D9BEB1D">
        <w:rPr>
          <w:rFonts w:ascii="Arial" w:hAnsi="Arial" w:cs="Arial"/>
          <w:sz w:val="20"/>
          <w:szCs w:val="20"/>
        </w:rPr>
        <w:t>Professor Bill Newman</w:t>
      </w:r>
    </w:p>
    <w:p w14:paraId="421DB299" w14:textId="32D99439" w:rsidR="0072727C" w:rsidRPr="00A471D2" w:rsidRDefault="0072727C" w:rsidP="0072727C">
      <w:pPr>
        <w:ind w:left="1440" w:firstLine="720"/>
        <w:rPr>
          <w:rFonts w:ascii="Arial" w:eastAsia="Times New Roman" w:hAnsi="Arial" w:cs="Arial"/>
          <w:sz w:val="20"/>
          <w:szCs w:val="20"/>
          <w:lang w:val="en-GB" w:eastAsia="en-GB"/>
        </w:rPr>
      </w:pPr>
      <w:r w:rsidRPr="3D9BEB1D">
        <w:rPr>
          <w:rFonts w:ascii="Arial" w:hAnsi="Arial" w:cs="Arial"/>
          <w:sz w:val="20"/>
          <w:szCs w:val="20"/>
        </w:rPr>
        <w:t xml:space="preserve">University of Manchester </w:t>
      </w:r>
      <w:r w:rsidR="68F68B96" w:rsidRPr="3D9BEB1D">
        <w:rPr>
          <w:rFonts w:ascii="Arial" w:hAnsi="Arial" w:cs="Arial"/>
          <w:sz w:val="20"/>
          <w:szCs w:val="20"/>
        </w:rPr>
        <w:t>&amp;</w:t>
      </w:r>
      <w:r w:rsidRPr="3D9BEB1D">
        <w:rPr>
          <w:rFonts w:ascii="Arial" w:hAnsi="Arial" w:cs="Arial"/>
          <w:sz w:val="20"/>
          <w:szCs w:val="20"/>
        </w:rPr>
        <w:t xml:space="preserve"> Manchester University NHS Foundation</w:t>
      </w:r>
      <w:r w:rsidR="57912D36" w:rsidRPr="3D9BEB1D">
        <w:rPr>
          <w:rFonts w:ascii="Arial" w:hAnsi="Arial" w:cs="Arial"/>
          <w:sz w:val="20"/>
          <w:szCs w:val="20"/>
        </w:rPr>
        <w:t xml:space="preserve"> </w:t>
      </w:r>
      <w:r w:rsidRPr="3D9BEB1D">
        <w:rPr>
          <w:rFonts w:ascii="Arial" w:hAnsi="Arial" w:cs="Arial"/>
          <w:sz w:val="20"/>
          <w:szCs w:val="20"/>
        </w:rPr>
        <w:t>Trust</w:t>
      </w:r>
      <w:r w:rsidR="261EADB5" w:rsidRPr="3D9BEB1D">
        <w:rPr>
          <w:rFonts w:ascii="Arial" w:hAnsi="Arial" w:cs="Arial"/>
          <w:sz w:val="20"/>
          <w:szCs w:val="20"/>
        </w:rPr>
        <w:t xml:space="preserve"> </w:t>
      </w:r>
      <w:r w:rsidRPr="3D9BEB1D">
        <w:rPr>
          <w:rFonts w:ascii="Arial" w:hAnsi="Arial" w:cs="Arial"/>
          <w:sz w:val="20"/>
          <w:szCs w:val="20"/>
        </w:rPr>
        <w:t xml:space="preserve"> </w:t>
      </w:r>
      <w:r>
        <w:tab/>
      </w:r>
      <w:r w:rsidRPr="3D9BEB1D">
        <w:rPr>
          <w:rFonts w:ascii="Arial" w:hAnsi="Arial" w:cs="Arial"/>
          <w:sz w:val="20"/>
          <w:szCs w:val="20"/>
        </w:rPr>
        <w:t>UK</w:t>
      </w:r>
    </w:p>
    <w:p w14:paraId="33270A6F" w14:textId="085961EA" w:rsidR="00BE7670" w:rsidRPr="00A471D2" w:rsidRDefault="00BE7670" w:rsidP="0072727C">
      <w:pPr>
        <w:ind w:left="2160" w:hanging="2160"/>
        <w:rPr>
          <w:rFonts w:ascii="Arial" w:hAnsi="Arial" w:cs="Arial"/>
          <w:sz w:val="18"/>
          <w:szCs w:val="18"/>
        </w:rPr>
      </w:pPr>
    </w:p>
    <w:p w14:paraId="40467476"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69EEB1E0" w14:textId="2780268A" w:rsidR="009F5B4A" w:rsidRPr="00A471D2" w:rsidRDefault="00CA03C3" w:rsidP="009F5B4A">
      <w:pPr>
        <w:ind w:left="2160" w:hanging="2160"/>
        <w:rPr>
          <w:rFonts w:ascii="Arial" w:hAnsi="Arial" w:cs="Arial"/>
          <w:b/>
          <w:sz w:val="20"/>
          <w:szCs w:val="20"/>
        </w:rPr>
      </w:pPr>
      <w:r w:rsidRPr="00A471D2">
        <w:rPr>
          <w:rFonts w:ascii="Arial" w:hAnsi="Arial" w:cs="Arial"/>
          <w:sz w:val="20"/>
          <w:szCs w:val="20"/>
        </w:rPr>
        <w:t>11:</w:t>
      </w:r>
      <w:r w:rsidR="00BE7670" w:rsidRPr="00A471D2">
        <w:rPr>
          <w:rFonts w:ascii="Arial" w:hAnsi="Arial" w:cs="Arial"/>
          <w:sz w:val="20"/>
          <w:szCs w:val="20"/>
        </w:rPr>
        <w:t>1</w:t>
      </w:r>
      <w:r w:rsidR="009D09AA" w:rsidRPr="00A471D2">
        <w:rPr>
          <w:rFonts w:ascii="Arial" w:hAnsi="Arial" w:cs="Arial"/>
          <w:sz w:val="20"/>
          <w:szCs w:val="20"/>
        </w:rPr>
        <w:t>5</w:t>
      </w:r>
      <w:r w:rsidR="009F5B4A" w:rsidRPr="00A471D2">
        <w:rPr>
          <w:rFonts w:ascii="Arial" w:hAnsi="Arial" w:cs="Arial"/>
          <w:sz w:val="20"/>
          <w:szCs w:val="20"/>
        </w:rPr>
        <w:t xml:space="preserve"> – 1</w:t>
      </w:r>
      <w:r w:rsidR="00BE7670" w:rsidRPr="00A471D2">
        <w:rPr>
          <w:rFonts w:ascii="Arial" w:hAnsi="Arial" w:cs="Arial"/>
          <w:sz w:val="20"/>
          <w:szCs w:val="20"/>
        </w:rPr>
        <w:t>1:45</w:t>
      </w:r>
      <w:r w:rsidR="009F5B4A" w:rsidRPr="00A471D2">
        <w:rPr>
          <w:rFonts w:ascii="Arial" w:hAnsi="Arial" w:cs="Arial"/>
          <w:b/>
          <w:sz w:val="20"/>
          <w:szCs w:val="20"/>
        </w:rPr>
        <w:tab/>
        <w:t xml:space="preserve">Coffee </w:t>
      </w:r>
    </w:p>
    <w:p w14:paraId="052AC482" w14:textId="77777777" w:rsidR="009F5B4A" w:rsidRPr="00A471D2" w:rsidRDefault="009F5B4A" w:rsidP="009F5B4A">
      <w:pPr>
        <w:ind w:left="2160" w:hanging="2160"/>
        <w:rPr>
          <w:rFonts w:ascii="Arial" w:hAnsi="Arial" w:cs="Arial"/>
          <w:bCs/>
          <w:sz w:val="18"/>
          <w:szCs w:val="18"/>
        </w:rPr>
      </w:pPr>
    </w:p>
    <w:p w14:paraId="54C15271"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074CCB7E" w14:textId="77777777" w:rsidR="00BE7670" w:rsidRPr="00A471D2" w:rsidRDefault="00BE7670" w:rsidP="00BE7670">
      <w:pPr>
        <w:rPr>
          <w:rFonts w:ascii="Arial" w:hAnsi="Arial" w:cs="Arial"/>
          <w:b/>
          <w:sz w:val="18"/>
          <w:szCs w:val="18"/>
        </w:rPr>
      </w:pPr>
    </w:p>
    <w:p w14:paraId="5191D5C0" w14:textId="77777777" w:rsidR="00F93247" w:rsidRPr="00F93247" w:rsidRDefault="00BE7670" w:rsidP="00F93247">
      <w:pPr>
        <w:ind w:left="2160" w:hanging="2160"/>
        <w:rPr>
          <w:rFonts w:ascii="Arial" w:hAnsi="Arial" w:cs="Arial"/>
          <w:b/>
          <w:bCs/>
          <w:sz w:val="20"/>
          <w:szCs w:val="20"/>
          <w:lang w:val="en-GB"/>
        </w:rPr>
      </w:pPr>
      <w:r w:rsidRPr="00A471D2">
        <w:rPr>
          <w:rFonts w:ascii="Arial" w:hAnsi="Arial" w:cs="Arial"/>
          <w:sz w:val="20"/>
          <w:szCs w:val="20"/>
        </w:rPr>
        <w:t>11:45 – 12:15</w:t>
      </w:r>
      <w:r w:rsidRPr="00A471D2">
        <w:rPr>
          <w:rFonts w:ascii="Arial" w:hAnsi="Arial" w:cs="Arial"/>
          <w:sz w:val="20"/>
          <w:szCs w:val="20"/>
        </w:rPr>
        <w:tab/>
      </w:r>
      <w:r w:rsidR="00F93247" w:rsidRPr="00F93247">
        <w:rPr>
          <w:rFonts w:ascii="Arial" w:hAnsi="Arial" w:cs="Arial"/>
          <w:b/>
          <w:bCs/>
          <w:sz w:val="20"/>
          <w:szCs w:val="20"/>
          <w:lang w:val="en-GB"/>
        </w:rPr>
        <w:t>Bridging the translational divide: evaluating therapeutic efficacy in the DE50-MD canine model of Duchenne Muscular Dystrophy</w:t>
      </w:r>
    </w:p>
    <w:p w14:paraId="1D75C295" w14:textId="389F2D37" w:rsidR="00BE7670" w:rsidRPr="00A471D2" w:rsidRDefault="00BE7670" w:rsidP="3D9BEB1D">
      <w:pPr>
        <w:ind w:left="2160"/>
        <w:rPr>
          <w:rFonts w:ascii="Arial" w:hAnsi="Arial" w:cs="Arial"/>
          <w:sz w:val="20"/>
          <w:szCs w:val="20"/>
        </w:rPr>
      </w:pPr>
      <w:r w:rsidRPr="00A471D2">
        <w:rPr>
          <w:rFonts w:ascii="Arial" w:hAnsi="Arial" w:cs="Arial"/>
          <w:sz w:val="20"/>
          <w:szCs w:val="20"/>
        </w:rPr>
        <w:t xml:space="preserve">Professor </w:t>
      </w:r>
      <w:r w:rsidR="00915F6A" w:rsidRPr="00A471D2">
        <w:rPr>
          <w:rFonts w:ascii="Arial" w:hAnsi="Arial" w:cs="Arial"/>
          <w:sz w:val="20"/>
          <w:szCs w:val="20"/>
        </w:rPr>
        <w:t>Richard Piercy</w:t>
      </w:r>
    </w:p>
    <w:p w14:paraId="46189B30" w14:textId="6BE1EC78" w:rsidR="003C2187" w:rsidRPr="00A471D2" w:rsidRDefault="00915F6A" w:rsidP="3D9BEB1D">
      <w:pPr>
        <w:ind w:left="2160"/>
        <w:rPr>
          <w:rFonts w:ascii="Arial" w:hAnsi="Arial" w:cs="Arial"/>
          <w:sz w:val="20"/>
          <w:szCs w:val="20"/>
        </w:rPr>
      </w:pPr>
      <w:r w:rsidRPr="3D9BEB1D">
        <w:rPr>
          <w:rFonts w:ascii="Arial" w:hAnsi="Arial" w:cs="Arial"/>
          <w:sz w:val="20"/>
          <w:szCs w:val="20"/>
        </w:rPr>
        <w:t>Royal Veterinary College, UK</w:t>
      </w:r>
    </w:p>
    <w:p w14:paraId="43690B79" w14:textId="77777777" w:rsidR="003C2187" w:rsidRPr="00A471D2" w:rsidRDefault="003C2187" w:rsidP="003C2187">
      <w:pPr>
        <w:ind w:left="2160" w:hanging="2160"/>
        <w:rPr>
          <w:rFonts w:ascii="Arial" w:hAnsi="Arial" w:cs="Arial"/>
          <w:sz w:val="20"/>
          <w:szCs w:val="20"/>
        </w:rPr>
      </w:pPr>
    </w:p>
    <w:p w14:paraId="6E5EC163" w14:textId="5563F3DA" w:rsidR="00070CEC" w:rsidRPr="00A471D2" w:rsidRDefault="00BE7670" w:rsidP="00070CEC">
      <w:pPr>
        <w:ind w:left="2160" w:hanging="2160"/>
        <w:rPr>
          <w:rFonts w:ascii="Arial" w:hAnsi="Arial" w:cs="Arial"/>
          <w:b/>
          <w:bCs/>
          <w:sz w:val="20"/>
          <w:szCs w:val="20"/>
        </w:rPr>
      </w:pPr>
      <w:r w:rsidRPr="00A471D2">
        <w:rPr>
          <w:rFonts w:ascii="Arial" w:hAnsi="Arial" w:cs="Arial"/>
          <w:sz w:val="20"/>
          <w:szCs w:val="20"/>
        </w:rPr>
        <w:t>12:15 – 12:</w:t>
      </w:r>
      <w:r w:rsidR="00915F6A" w:rsidRPr="00A471D2">
        <w:rPr>
          <w:rFonts w:ascii="Arial" w:hAnsi="Arial" w:cs="Arial"/>
          <w:sz w:val="20"/>
          <w:szCs w:val="20"/>
        </w:rPr>
        <w:t>4</w:t>
      </w:r>
      <w:r w:rsidRPr="00A471D2">
        <w:rPr>
          <w:rFonts w:ascii="Arial" w:hAnsi="Arial" w:cs="Arial"/>
          <w:sz w:val="20"/>
          <w:szCs w:val="20"/>
        </w:rPr>
        <w:t>5</w:t>
      </w:r>
      <w:r w:rsidRPr="00A471D2">
        <w:rPr>
          <w:rFonts w:ascii="Arial" w:hAnsi="Arial" w:cs="Arial"/>
          <w:sz w:val="20"/>
          <w:szCs w:val="20"/>
        </w:rPr>
        <w:tab/>
      </w:r>
      <w:r w:rsidR="00B40971" w:rsidRPr="00A471D2">
        <w:rPr>
          <w:rFonts w:ascii="Arial" w:hAnsi="Arial" w:cs="Arial"/>
          <w:b/>
          <w:bCs/>
          <w:sz w:val="20"/>
          <w:szCs w:val="20"/>
        </w:rPr>
        <w:t>The role of Wallerian degeneration in neuropathies and motor neuron diseases</w:t>
      </w:r>
    </w:p>
    <w:p w14:paraId="282749C3" w14:textId="102ECC42" w:rsidR="00BE7670" w:rsidRPr="00A471D2" w:rsidRDefault="00070CEC" w:rsidP="00070CEC">
      <w:pPr>
        <w:ind w:left="2160"/>
        <w:rPr>
          <w:rFonts w:ascii="Arial" w:hAnsi="Arial" w:cs="Arial"/>
          <w:sz w:val="20"/>
          <w:szCs w:val="20"/>
        </w:rPr>
      </w:pPr>
      <w:r w:rsidRPr="00A471D2">
        <w:rPr>
          <w:rFonts w:ascii="Arial" w:hAnsi="Arial" w:cs="Arial"/>
          <w:sz w:val="20"/>
          <w:szCs w:val="20"/>
        </w:rPr>
        <w:t>Professor Michael Coleman</w:t>
      </w:r>
    </w:p>
    <w:p w14:paraId="247201DB" w14:textId="77777777" w:rsidR="00070CEC" w:rsidRPr="00A471D2" w:rsidRDefault="00070CEC" w:rsidP="3D9BEB1D">
      <w:pPr>
        <w:ind w:left="2160"/>
        <w:rPr>
          <w:rFonts w:ascii="Arial" w:hAnsi="Arial" w:cs="Arial"/>
          <w:sz w:val="20"/>
          <w:szCs w:val="20"/>
        </w:rPr>
      </w:pPr>
      <w:r w:rsidRPr="00A471D2">
        <w:rPr>
          <w:rFonts w:ascii="Arial" w:hAnsi="Arial" w:cs="Arial"/>
          <w:sz w:val="20"/>
          <w:szCs w:val="20"/>
        </w:rPr>
        <w:t>University of Cambridge</w:t>
      </w:r>
    </w:p>
    <w:p w14:paraId="2EC9D24C" w14:textId="55B539AA" w:rsidR="00915F6A" w:rsidRPr="00A471D2" w:rsidRDefault="00070CEC" w:rsidP="00070CEC">
      <w:pPr>
        <w:ind w:left="2160" w:hanging="2160"/>
        <w:rPr>
          <w:rFonts w:ascii="Arial" w:hAnsi="Arial" w:cs="Arial"/>
          <w:sz w:val="20"/>
          <w:szCs w:val="20"/>
        </w:rPr>
      </w:pPr>
      <w:r w:rsidRPr="00A471D2">
        <w:rPr>
          <w:rFonts w:ascii="Arial" w:hAnsi="Arial" w:cs="Arial"/>
          <w:sz w:val="20"/>
          <w:szCs w:val="20"/>
        </w:rPr>
        <w:t xml:space="preserve"> </w:t>
      </w:r>
    </w:p>
    <w:p w14:paraId="4C10FC14" w14:textId="77777777" w:rsidR="009F5B4A" w:rsidRPr="00A471D2" w:rsidRDefault="009F5B4A" w:rsidP="009F5B4A">
      <w:pPr>
        <w:ind w:left="2160" w:hanging="2160"/>
        <w:rPr>
          <w:rFonts w:ascii="Arial" w:hAnsi="Arial" w:cs="Arial"/>
          <w:bCs/>
          <w:sz w:val="18"/>
          <w:szCs w:val="18"/>
        </w:rPr>
      </w:pPr>
    </w:p>
    <w:p w14:paraId="6B0D68FA"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7C8140D1" w14:textId="26214C05" w:rsidR="009F5B4A" w:rsidRPr="00A471D2" w:rsidRDefault="00070CEC" w:rsidP="009F5B4A">
      <w:pPr>
        <w:spacing w:line="276" w:lineRule="auto"/>
        <w:ind w:left="2160" w:hanging="2160"/>
        <w:rPr>
          <w:rFonts w:ascii="Arial" w:hAnsi="Arial" w:cs="Arial"/>
          <w:b/>
          <w:sz w:val="20"/>
          <w:szCs w:val="20"/>
        </w:rPr>
      </w:pPr>
      <w:r w:rsidRPr="00A471D2">
        <w:rPr>
          <w:rFonts w:ascii="Arial" w:hAnsi="Arial" w:cs="Arial"/>
          <w:sz w:val="20"/>
          <w:szCs w:val="20"/>
        </w:rPr>
        <w:t>12:45</w:t>
      </w:r>
      <w:r w:rsidR="00BE7670" w:rsidRPr="00A471D2">
        <w:rPr>
          <w:rFonts w:ascii="Arial" w:hAnsi="Arial" w:cs="Arial"/>
          <w:sz w:val="20"/>
          <w:szCs w:val="20"/>
        </w:rPr>
        <w:t xml:space="preserve"> – </w:t>
      </w:r>
      <w:r w:rsidRPr="00A471D2">
        <w:rPr>
          <w:rFonts w:ascii="Arial" w:hAnsi="Arial" w:cs="Arial"/>
          <w:sz w:val="20"/>
          <w:szCs w:val="20"/>
        </w:rPr>
        <w:t>13:30</w:t>
      </w:r>
      <w:r w:rsidR="009F5B4A" w:rsidRPr="00A471D2">
        <w:rPr>
          <w:rFonts w:ascii="Arial" w:hAnsi="Arial" w:cs="Arial"/>
          <w:sz w:val="20"/>
          <w:szCs w:val="20"/>
        </w:rPr>
        <w:tab/>
      </w:r>
      <w:r w:rsidR="009F5B4A" w:rsidRPr="00A471D2">
        <w:rPr>
          <w:rFonts w:ascii="Arial" w:hAnsi="Arial" w:cs="Arial"/>
          <w:b/>
          <w:sz w:val="20"/>
          <w:szCs w:val="20"/>
        </w:rPr>
        <w:t xml:space="preserve">Lunch </w:t>
      </w:r>
    </w:p>
    <w:p w14:paraId="05A097D4" w14:textId="77777777" w:rsidR="009F5B4A" w:rsidRPr="00A471D2" w:rsidRDefault="009F5B4A" w:rsidP="009F5B4A">
      <w:pPr>
        <w:spacing w:line="276" w:lineRule="auto"/>
        <w:ind w:left="2160" w:hanging="2160"/>
        <w:rPr>
          <w:rFonts w:ascii="Arial" w:hAnsi="Arial" w:cs="Arial"/>
          <w:b/>
          <w:sz w:val="20"/>
          <w:szCs w:val="20"/>
        </w:rPr>
      </w:pPr>
    </w:p>
    <w:p w14:paraId="7CED43E7" w14:textId="267BC4D9" w:rsidR="009F5B4A" w:rsidRPr="00A471D2" w:rsidRDefault="00070CEC" w:rsidP="009F5B4A">
      <w:pPr>
        <w:spacing w:line="276" w:lineRule="auto"/>
        <w:ind w:left="2160" w:hanging="2160"/>
        <w:rPr>
          <w:rFonts w:ascii="Arial" w:hAnsi="Arial" w:cs="Arial"/>
          <w:b/>
          <w:sz w:val="20"/>
          <w:szCs w:val="20"/>
        </w:rPr>
      </w:pPr>
      <w:r w:rsidRPr="00A471D2">
        <w:rPr>
          <w:rFonts w:ascii="Arial" w:hAnsi="Arial" w:cs="Arial"/>
          <w:bCs/>
          <w:sz w:val="20"/>
          <w:szCs w:val="20"/>
        </w:rPr>
        <w:t>13:30</w:t>
      </w:r>
      <w:r w:rsidR="00BE7670" w:rsidRPr="00A471D2">
        <w:rPr>
          <w:rFonts w:ascii="Arial" w:hAnsi="Arial" w:cs="Arial"/>
          <w:bCs/>
          <w:sz w:val="20"/>
          <w:szCs w:val="20"/>
        </w:rPr>
        <w:t xml:space="preserve"> – </w:t>
      </w:r>
      <w:r w:rsidRPr="00A471D2">
        <w:rPr>
          <w:rFonts w:ascii="Arial" w:hAnsi="Arial" w:cs="Arial"/>
          <w:bCs/>
          <w:sz w:val="20"/>
          <w:szCs w:val="20"/>
        </w:rPr>
        <w:t>14:30</w:t>
      </w:r>
      <w:r w:rsidR="009F5B4A" w:rsidRPr="00A471D2">
        <w:rPr>
          <w:rFonts w:ascii="Arial" w:hAnsi="Arial" w:cs="Arial"/>
          <w:b/>
          <w:sz w:val="20"/>
          <w:szCs w:val="20"/>
        </w:rPr>
        <w:tab/>
      </w:r>
      <w:r w:rsidR="009F5B4A" w:rsidRPr="00A471D2">
        <w:rPr>
          <w:rStyle w:val="Heading3Char"/>
          <w:rFonts w:ascii="Arial" w:hAnsi="Arial" w:cs="Arial"/>
          <w:sz w:val="20"/>
          <w:szCs w:val="20"/>
        </w:rPr>
        <w:t>Guided poster sessions</w:t>
      </w:r>
    </w:p>
    <w:p w14:paraId="3552F559" w14:textId="77777777" w:rsidR="009F5B4A" w:rsidRPr="00A471D2" w:rsidRDefault="009F5B4A" w:rsidP="009F5B4A">
      <w:pPr>
        <w:spacing w:line="276" w:lineRule="auto"/>
        <w:ind w:left="2160" w:hanging="2160"/>
        <w:rPr>
          <w:rFonts w:ascii="Arial" w:hAnsi="Arial" w:cs="Arial"/>
          <w:b/>
          <w:sz w:val="18"/>
          <w:szCs w:val="18"/>
        </w:rPr>
      </w:pPr>
    </w:p>
    <w:p w14:paraId="0419C92D" w14:textId="77777777" w:rsidR="00070CEC" w:rsidRPr="00A471D2" w:rsidRDefault="00070CEC" w:rsidP="00070CEC">
      <w:pPr>
        <w:pBdr>
          <w:top w:val="single" w:sz="4" w:space="1" w:color="D9D9D9" w:themeColor="background1" w:themeShade="D9"/>
        </w:pBdr>
        <w:rPr>
          <w:rFonts w:ascii="Arial" w:hAnsi="Arial" w:cs="Arial"/>
          <w:bCs/>
          <w:sz w:val="18"/>
          <w:szCs w:val="18"/>
        </w:rPr>
      </w:pPr>
    </w:p>
    <w:p w14:paraId="6C476BE2" w14:textId="77777777" w:rsidR="00070CEC" w:rsidRPr="00A471D2" w:rsidRDefault="00070CEC" w:rsidP="00070CEC">
      <w:pPr>
        <w:pStyle w:val="Heading2"/>
        <w:rPr>
          <w:rFonts w:ascii="Arial" w:hAnsi="Arial" w:cs="Arial"/>
          <w:color w:val="auto"/>
        </w:rPr>
      </w:pPr>
      <w:r w:rsidRPr="00A471D2">
        <w:rPr>
          <w:rFonts w:ascii="Arial" w:hAnsi="Arial" w:cs="Arial"/>
          <w:color w:val="auto"/>
        </w:rPr>
        <w:t xml:space="preserve">Platform presentations </w:t>
      </w:r>
      <w:r w:rsidRPr="00A471D2">
        <w:rPr>
          <w:rFonts w:ascii="Arial" w:hAnsi="Arial" w:cs="Arial"/>
          <w:color w:val="auto"/>
          <w:sz w:val="20"/>
          <w:szCs w:val="20"/>
        </w:rPr>
        <w:t>(to be selected via call for abstracts)</w:t>
      </w:r>
    </w:p>
    <w:p w14:paraId="0B02A136" w14:textId="77777777" w:rsidR="00070CEC" w:rsidRPr="00A471D2" w:rsidRDefault="00070CEC" w:rsidP="00070CEC">
      <w:pPr>
        <w:ind w:left="2160" w:hanging="2160"/>
        <w:rPr>
          <w:rFonts w:ascii="Arial" w:hAnsi="Arial" w:cs="Arial"/>
          <w:bCs/>
          <w:sz w:val="20"/>
          <w:szCs w:val="20"/>
        </w:rPr>
      </w:pPr>
      <w:r w:rsidRPr="00A471D2">
        <w:rPr>
          <w:rFonts w:ascii="Arial" w:hAnsi="Arial" w:cs="Arial"/>
          <w:bCs/>
          <w:sz w:val="20"/>
          <w:szCs w:val="20"/>
        </w:rPr>
        <w:t xml:space="preserve">Chairs (tbc):  </w:t>
      </w:r>
    </w:p>
    <w:p w14:paraId="7EEF3B80" w14:textId="77777777" w:rsidR="00070CEC" w:rsidRPr="00A471D2" w:rsidRDefault="00070CEC" w:rsidP="00070CEC">
      <w:pPr>
        <w:jc w:val="both"/>
        <w:rPr>
          <w:rFonts w:ascii="Arial" w:hAnsi="Arial" w:cs="Arial"/>
          <w:sz w:val="18"/>
          <w:szCs w:val="18"/>
        </w:rPr>
      </w:pPr>
    </w:p>
    <w:p w14:paraId="3ACAA81E" w14:textId="45B45972" w:rsidR="00070CEC" w:rsidRPr="00A471D2" w:rsidRDefault="00070CEC" w:rsidP="00070CEC">
      <w:pPr>
        <w:rPr>
          <w:rFonts w:ascii="Arial" w:hAnsi="Arial" w:cs="Arial"/>
          <w:b/>
          <w:sz w:val="20"/>
          <w:szCs w:val="20"/>
        </w:rPr>
      </w:pPr>
      <w:r w:rsidRPr="00A471D2">
        <w:rPr>
          <w:rFonts w:ascii="Arial" w:hAnsi="Arial" w:cs="Arial"/>
          <w:sz w:val="20"/>
          <w:szCs w:val="20"/>
        </w:rPr>
        <w:t>14:30 – 15:30</w:t>
      </w:r>
      <w:r w:rsidRPr="00A471D2">
        <w:rPr>
          <w:rFonts w:ascii="Arial" w:hAnsi="Arial" w:cs="Arial"/>
          <w:b/>
          <w:sz w:val="20"/>
          <w:szCs w:val="20"/>
        </w:rPr>
        <w:t xml:space="preserve">   </w:t>
      </w:r>
      <w:r w:rsidRPr="00A471D2">
        <w:rPr>
          <w:rFonts w:ascii="Arial" w:hAnsi="Arial" w:cs="Arial"/>
          <w:b/>
          <w:sz w:val="20"/>
          <w:szCs w:val="20"/>
        </w:rPr>
        <w:tab/>
      </w:r>
      <w:r w:rsidRPr="00A471D2">
        <w:rPr>
          <w:rFonts w:ascii="Arial" w:hAnsi="Arial" w:cs="Arial"/>
          <w:b/>
          <w:sz w:val="20"/>
          <w:szCs w:val="20"/>
        </w:rPr>
        <w:tab/>
      </w:r>
      <w:r w:rsidRPr="00A471D2">
        <w:rPr>
          <w:rFonts w:ascii="Arial" w:hAnsi="Arial" w:cs="Arial"/>
          <w:bCs/>
          <w:sz w:val="20"/>
          <w:szCs w:val="20"/>
        </w:rPr>
        <w:t>Platform presentation 1</w:t>
      </w:r>
    </w:p>
    <w:p w14:paraId="0BA0623D" w14:textId="77777777" w:rsidR="00070CEC" w:rsidRPr="00A471D2" w:rsidRDefault="00070CEC" w:rsidP="00070CEC">
      <w:pPr>
        <w:ind w:left="1440" w:firstLine="720"/>
        <w:rPr>
          <w:rFonts w:ascii="Arial" w:hAnsi="Arial" w:cs="Arial"/>
          <w:b/>
          <w:sz w:val="20"/>
          <w:szCs w:val="20"/>
        </w:rPr>
      </w:pPr>
      <w:r w:rsidRPr="00A471D2">
        <w:rPr>
          <w:rFonts w:ascii="Arial" w:hAnsi="Arial" w:cs="Arial"/>
          <w:bCs/>
          <w:sz w:val="20"/>
          <w:szCs w:val="20"/>
        </w:rPr>
        <w:t>Platform presentation 2</w:t>
      </w:r>
    </w:p>
    <w:p w14:paraId="22E581BF" w14:textId="77777777" w:rsidR="00070CEC" w:rsidRPr="00A471D2" w:rsidRDefault="00070CEC" w:rsidP="00070CEC">
      <w:pPr>
        <w:rPr>
          <w:rFonts w:ascii="Arial" w:hAnsi="Arial" w:cs="Arial"/>
          <w:bCs/>
          <w:sz w:val="20"/>
          <w:szCs w:val="20"/>
        </w:rPr>
      </w:pPr>
      <w:r w:rsidRPr="00A471D2">
        <w:rPr>
          <w:rFonts w:ascii="Arial" w:hAnsi="Arial" w:cs="Arial"/>
          <w:b/>
          <w:sz w:val="20"/>
          <w:szCs w:val="20"/>
        </w:rPr>
        <w:tab/>
      </w:r>
      <w:r w:rsidRPr="00A471D2">
        <w:rPr>
          <w:rFonts w:ascii="Arial" w:hAnsi="Arial" w:cs="Arial"/>
          <w:b/>
          <w:sz w:val="20"/>
          <w:szCs w:val="20"/>
        </w:rPr>
        <w:tab/>
      </w:r>
      <w:r w:rsidRPr="00A471D2">
        <w:rPr>
          <w:rFonts w:ascii="Arial" w:hAnsi="Arial" w:cs="Arial"/>
          <w:b/>
          <w:sz w:val="20"/>
          <w:szCs w:val="20"/>
        </w:rPr>
        <w:tab/>
      </w:r>
      <w:r w:rsidRPr="00A471D2">
        <w:rPr>
          <w:rFonts w:ascii="Arial" w:hAnsi="Arial" w:cs="Arial"/>
          <w:bCs/>
          <w:sz w:val="20"/>
          <w:szCs w:val="20"/>
        </w:rPr>
        <w:t>Platform presentation 3</w:t>
      </w:r>
    </w:p>
    <w:p w14:paraId="07A29AD0" w14:textId="77777777" w:rsidR="00070CEC" w:rsidRPr="00A471D2" w:rsidRDefault="00070CEC" w:rsidP="009F5B4A">
      <w:pPr>
        <w:pBdr>
          <w:top w:val="single" w:sz="4" w:space="1" w:color="D9D9D9" w:themeColor="background1" w:themeShade="D9"/>
        </w:pBdr>
        <w:ind w:left="2160" w:hanging="2160"/>
        <w:rPr>
          <w:rFonts w:ascii="Arial" w:hAnsi="Arial" w:cs="Arial"/>
          <w:bCs/>
          <w:sz w:val="18"/>
          <w:szCs w:val="18"/>
        </w:rPr>
      </w:pPr>
    </w:p>
    <w:p w14:paraId="37FED3F1" w14:textId="2162D1A8" w:rsidR="009F5B4A" w:rsidRPr="00A471D2" w:rsidRDefault="009F5B4A" w:rsidP="009F5B4A">
      <w:pPr>
        <w:pStyle w:val="Heading2"/>
        <w:rPr>
          <w:rFonts w:ascii="Arial" w:hAnsi="Arial" w:cs="Arial"/>
          <w:color w:val="auto"/>
        </w:rPr>
      </w:pPr>
      <w:r w:rsidRPr="00A471D2">
        <w:rPr>
          <w:rFonts w:ascii="Arial" w:hAnsi="Arial" w:cs="Arial"/>
          <w:color w:val="auto"/>
        </w:rPr>
        <w:t xml:space="preserve">Session 2:  </w:t>
      </w:r>
      <w:r w:rsidR="00070CEC" w:rsidRPr="00A471D2">
        <w:rPr>
          <w:rFonts w:ascii="Arial" w:hAnsi="Arial" w:cs="Arial"/>
          <w:color w:val="auto"/>
        </w:rPr>
        <w:t>NMDs and immunology</w:t>
      </w:r>
    </w:p>
    <w:p w14:paraId="1BBDE5FC" w14:textId="77777777" w:rsidR="004D451C" w:rsidRPr="00A471D2" w:rsidRDefault="004D451C" w:rsidP="004D451C">
      <w:pPr>
        <w:ind w:left="2160" w:hanging="2160"/>
        <w:rPr>
          <w:rFonts w:ascii="Arial" w:hAnsi="Arial" w:cs="Arial"/>
          <w:bCs/>
          <w:sz w:val="20"/>
          <w:szCs w:val="20"/>
        </w:rPr>
      </w:pPr>
      <w:r w:rsidRPr="00A471D2">
        <w:rPr>
          <w:rFonts w:ascii="Arial" w:hAnsi="Arial" w:cs="Arial"/>
          <w:bCs/>
          <w:sz w:val="20"/>
          <w:szCs w:val="20"/>
        </w:rPr>
        <w:t xml:space="preserve">Chairs (tbc):  </w:t>
      </w:r>
    </w:p>
    <w:p w14:paraId="3F890C85" w14:textId="77777777" w:rsidR="009F5B4A" w:rsidRPr="00A471D2" w:rsidRDefault="009F5B4A" w:rsidP="009F5B4A">
      <w:pPr>
        <w:rPr>
          <w:rFonts w:ascii="Arial" w:hAnsi="Arial" w:cs="Arial"/>
          <w:b/>
          <w:sz w:val="20"/>
          <w:szCs w:val="20"/>
        </w:rPr>
      </w:pPr>
    </w:p>
    <w:p w14:paraId="31B17B37" w14:textId="2E580EC9" w:rsidR="003836A0" w:rsidRPr="00A471D2" w:rsidRDefault="00070CEC" w:rsidP="004D451C">
      <w:pPr>
        <w:ind w:left="2127" w:hanging="2127"/>
        <w:rPr>
          <w:rFonts w:ascii="Arial" w:hAnsi="Arial" w:cs="Arial"/>
          <w:b/>
          <w:sz w:val="20"/>
          <w:szCs w:val="20"/>
        </w:rPr>
      </w:pPr>
      <w:r w:rsidRPr="00A471D2">
        <w:rPr>
          <w:rFonts w:ascii="Arial" w:hAnsi="Arial" w:cs="Arial"/>
          <w:sz w:val="20"/>
          <w:szCs w:val="20"/>
        </w:rPr>
        <w:t>15:30 – 16:00</w:t>
      </w:r>
      <w:r w:rsidR="009F5B4A" w:rsidRPr="00A471D2">
        <w:rPr>
          <w:rFonts w:ascii="Arial" w:hAnsi="Arial" w:cs="Arial"/>
          <w:b/>
          <w:sz w:val="20"/>
          <w:szCs w:val="20"/>
        </w:rPr>
        <w:t xml:space="preserve">      </w:t>
      </w:r>
      <w:r w:rsidR="00040229" w:rsidRPr="00A471D2">
        <w:rPr>
          <w:rFonts w:ascii="Arial" w:hAnsi="Arial" w:cs="Arial"/>
          <w:b/>
          <w:sz w:val="20"/>
          <w:szCs w:val="20"/>
        </w:rPr>
        <w:tab/>
      </w:r>
      <w:r w:rsidR="003E1A4E" w:rsidRPr="00A471D2">
        <w:rPr>
          <w:rFonts w:ascii="Arial" w:hAnsi="Arial" w:cs="Arial"/>
          <w:b/>
          <w:sz w:val="20"/>
          <w:szCs w:val="20"/>
        </w:rPr>
        <w:t>Learning from the last 5 years of AAV clinical trials in NMD</w:t>
      </w:r>
    </w:p>
    <w:p w14:paraId="27291898" w14:textId="64DAE827" w:rsidR="0039168A" w:rsidRPr="00A471D2" w:rsidRDefault="00070CEC" w:rsidP="3D9BEB1D">
      <w:pPr>
        <w:ind w:left="2127"/>
        <w:rPr>
          <w:rFonts w:ascii="Arial" w:hAnsi="Arial" w:cs="Arial"/>
          <w:sz w:val="20"/>
          <w:szCs w:val="20"/>
          <w:lang w:val="en-GB"/>
        </w:rPr>
      </w:pPr>
      <w:r w:rsidRPr="3D9BEB1D">
        <w:rPr>
          <w:rFonts w:ascii="Arial" w:hAnsi="Arial" w:cs="Arial"/>
          <w:sz w:val="20"/>
          <w:szCs w:val="20"/>
        </w:rPr>
        <w:t>Professor</w:t>
      </w:r>
      <w:r w:rsidRPr="3D9BEB1D">
        <w:rPr>
          <w:rFonts w:ascii="Arial" w:hAnsi="Arial" w:cs="Arial"/>
          <w:b/>
          <w:bCs/>
          <w:sz w:val="20"/>
          <w:szCs w:val="20"/>
        </w:rPr>
        <w:t xml:space="preserve"> </w:t>
      </w:r>
      <w:r w:rsidRPr="00A471D2">
        <w:rPr>
          <w:rFonts w:ascii="Arial" w:hAnsi="Arial" w:cs="Arial"/>
          <w:sz w:val="20"/>
          <w:szCs w:val="20"/>
          <w:lang w:val="en-GB"/>
        </w:rPr>
        <w:t>Carsten G Bönnemann</w:t>
      </w:r>
    </w:p>
    <w:p w14:paraId="4E062029" w14:textId="4ED6BC83" w:rsidR="009F5B4A" w:rsidRPr="00A471D2" w:rsidRDefault="00070CEC" w:rsidP="3D9BEB1D">
      <w:pPr>
        <w:ind w:left="2127"/>
        <w:rPr>
          <w:rFonts w:ascii="Arial" w:hAnsi="Arial" w:cs="Arial"/>
          <w:sz w:val="20"/>
          <w:szCs w:val="20"/>
        </w:rPr>
      </w:pPr>
      <w:r w:rsidRPr="3D9BEB1D">
        <w:rPr>
          <w:rFonts w:ascii="Arial" w:hAnsi="Arial" w:cs="Arial"/>
          <w:sz w:val="20"/>
          <w:szCs w:val="20"/>
        </w:rPr>
        <w:t>National Institute of Neurological Disorders and Stroke, MD, USA</w:t>
      </w:r>
    </w:p>
    <w:p w14:paraId="50021DDC" w14:textId="77777777" w:rsidR="00070CEC" w:rsidRPr="00A471D2" w:rsidRDefault="00070CEC" w:rsidP="00070CEC">
      <w:pPr>
        <w:ind w:left="2127" w:hanging="2127"/>
        <w:rPr>
          <w:rFonts w:ascii="Arial" w:hAnsi="Arial" w:cs="Arial"/>
          <w:sz w:val="20"/>
          <w:szCs w:val="20"/>
        </w:rPr>
      </w:pPr>
    </w:p>
    <w:p w14:paraId="5C0C9DD5" w14:textId="44CCDED2" w:rsidR="009F5B4A" w:rsidRPr="00A471D2" w:rsidRDefault="00070CEC" w:rsidP="009F5B4A">
      <w:pPr>
        <w:rPr>
          <w:rFonts w:ascii="Arial" w:eastAsia="Times New Roman" w:hAnsi="Arial" w:cs="Arial"/>
          <w:sz w:val="20"/>
          <w:szCs w:val="20"/>
          <w:lang w:val="en-GB" w:eastAsia="en-GB"/>
        </w:rPr>
      </w:pPr>
      <w:r w:rsidRPr="00A471D2">
        <w:rPr>
          <w:rFonts w:ascii="Arial" w:hAnsi="Arial" w:cs="Arial"/>
          <w:sz w:val="20"/>
          <w:szCs w:val="20"/>
        </w:rPr>
        <w:t>16:</w:t>
      </w:r>
      <w:r w:rsidR="00032DD5" w:rsidRPr="00A471D2">
        <w:rPr>
          <w:rFonts w:ascii="Arial" w:hAnsi="Arial" w:cs="Arial"/>
          <w:sz w:val="20"/>
          <w:szCs w:val="20"/>
        </w:rPr>
        <w:t>00</w:t>
      </w:r>
      <w:r w:rsidRPr="00A471D2">
        <w:rPr>
          <w:rFonts w:ascii="Arial" w:hAnsi="Arial" w:cs="Arial"/>
          <w:sz w:val="20"/>
          <w:szCs w:val="20"/>
        </w:rPr>
        <w:t xml:space="preserve"> – 1</w:t>
      </w:r>
      <w:r w:rsidR="00032DD5" w:rsidRPr="00A471D2">
        <w:rPr>
          <w:rFonts w:ascii="Arial" w:hAnsi="Arial" w:cs="Arial"/>
          <w:sz w:val="20"/>
          <w:szCs w:val="20"/>
        </w:rPr>
        <w:t>6</w:t>
      </w:r>
      <w:r w:rsidRPr="00A471D2">
        <w:rPr>
          <w:rFonts w:ascii="Arial" w:hAnsi="Arial" w:cs="Arial"/>
          <w:sz w:val="20"/>
          <w:szCs w:val="20"/>
        </w:rPr>
        <w:t>:</w:t>
      </w:r>
      <w:r w:rsidR="00032DD5" w:rsidRPr="00A471D2">
        <w:rPr>
          <w:rFonts w:ascii="Arial" w:hAnsi="Arial" w:cs="Arial"/>
          <w:sz w:val="20"/>
          <w:szCs w:val="20"/>
        </w:rPr>
        <w:t>3</w:t>
      </w:r>
      <w:r w:rsidRPr="00A471D2">
        <w:rPr>
          <w:rFonts w:ascii="Arial" w:hAnsi="Arial" w:cs="Arial"/>
          <w:sz w:val="20"/>
          <w:szCs w:val="20"/>
        </w:rPr>
        <w:t>0</w:t>
      </w:r>
      <w:r w:rsidR="009F5B4A" w:rsidRPr="00A471D2">
        <w:rPr>
          <w:rFonts w:ascii="Arial" w:hAnsi="Arial" w:cs="Arial"/>
          <w:sz w:val="20"/>
          <w:szCs w:val="20"/>
        </w:rPr>
        <w:t xml:space="preserve"> </w:t>
      </w:r>
      <w:r w:rsidR="009F5B4A" w:rsidRPr="00A471D2">
        <w:rPr>
          <w:rFonts w:ascii="Arial" w:hAnsi="Arial" w:cs="Arial"/>
          <w:sz w:val="20"/>
          <w:szCs w:val="20"/>
        </w:rPr>
        <w:tab/>
      </w:r>
      <w:r w:rsidR="009F5B4A" w:rsidRPr="00A471D2">
        <w:rPr>
          <w:rFonts w:ascii="Arial" w:hAnsi="Arial" w:cs="Arial"/>
          <w:sz w:val="20"/>
          <w:szCs w:val="20"/>
        </w:rPr>
        <w:tab/>
      </w:r>
      <w:r w:rsidR="00032DD5" w:rsidRPr="00A471D2">
        <w:rPr>
          <w:rFonts w:ascii="Arial" w:hAnsi="Arial" w:cs="Arial"/>
          <w:b/>
          <w:sz w:val="20"/>
          <w:szCs w:val="20"/>
        </w:rPr>
        <w:t>CarT therapies applied to NMD</w:t>
      </w:r>
    </w:p>
    <w:p w14:paraId="59B98B40" w14:textId="479E3199" w:rsidR="009F5B4A" w:rsidRPr="00A471D2" w:rsidRDefault="00070CEC" w:rsidP="3D9BEB1D">
      <w:pPr>
        <w:ind w:left="2160"/>
        <w:rPr>
          <w:rFonts w:ascii="Arial" w:hAnsi="Arial" w:cs="Arial"/>
          <w:sz w:val="20"/>
          <w:szCs w:val="20"/>
        </w:rPr>
      </w:pPr>
      <w:r w:rsidRPr="00A471D2">
        <w:rPr>
          <w:rFonts w:ascii="Arial" w:hAnsi="Arial" w:cs="Arial"/>
          <w:sz w:val="20"/>
          <w:szCs w:val="20"/>
        </w:rPr>
        <w:t>Dr Sergio Armando Villalta</w:t>
      </w:r>
      <w:r w:rsidR="002D1B98" w:rsidRPr="3D9BEB1D">
        <w:rPr>
          <w:rFonts w:ascii="Arial" w:hAnsi="Arial" w:cs="Arial"/>
          <w:sz w:val="20"/>
          <w:szCs w:val="20"/>
        </w:rPr>
        <w:t xml:space="preserve"> </w:t>
      </w:r>
    </w:p>
    <w:p w14:paraId="73A4BD7C" w14:textId="2F07D54B" w:rsidR="00CA03C3" w:rsidRPr="00A471D2" w:rsidRDefault="00A350DE" w:rsidP="00CA03C3">
      <w:pPr>
        <w:rPr>
          <w:rFonts w:ascii="Arial" w:hAnsi="Arial" w:cs="Arial"/>
          <w:sz w:val="20"/>
          <w:szCs w:val="20"/>
        </w:rPr>
      </w:pPr>
      <w:r w:rsidRPr="00A471D2">
        <w:rPr>
          <w:rFonts w:ascii="Arial" w:hAnsi="Arial" w:cs="Arial"/>
          <w:sz w:val="20"/>
          <w:szCs w:val="20"/>
        </w:rPr>
        <w:tab/>
      </w:r>
      <w:r w:rsidRPr="00A471D2">
        <w:rPr>
          <w:rFonts w:ascii="Arial" w:hAnsi="Arial" w:cs="Arial"/>
          <w:sz w:val="20"/>
          <w:szCs w:val="20"/>
        </w:rPr>
        <w:tab/>
      </w:r>
      <w:r w:rsidRPr="00A471D2">
        <w:rPr>
          <w:rFonts w:ascii="Arial" w:hAnsi="Arial" w:cs="Arial"/>
          <w:sz w:val="20"/>
          <w:szCs w:val="20"/>
        </w:rPr>
        <w:tab/>
      </w:r>
      <w:r w:rsidR="00070CEC" w:rsidRPr="00A471D2">
        <w:rPr>
          <w:rFonts w:ascii="Arial" w:hAnsi="Arial" w:cs="Arial"/>
          <w:sz w:val="20"/>
          <w:szCs w:val="20"/>
        </w:rPr>
        <w:t>University of California, Irvine, USA</w:t>
      </w:r>
    </w:p>
    <w:p w14:paraId="751152E0" w14:textId="77777777" w:rsidR="00032DD5" w:rsidRPr="00A471D2" w:rsidRDefault="00032DD5" w:rsidP="00CA03C3">
      <w:pPr>
        <w:rPr>
          <w:rFonts w:ascii="Arial" w:hAnsi="Arial" w:cs="Arial"/>
          <w:sz w:val="20"/>
          <w:szCs w:val="20"/>
        </w:rPr>
      </w:pPr>
    </w:p>
    <w:p w14:paraId="7B391E14" w14:textId="0944C301" w:rsidR="004B0147" w:rsidRPr="00A471D2" w:rsidRDefault="00032DD5" w:rsidP="00032DD5">
      <w:pPr>
        <w:ind w:left="2160" w:hanging="2160"/>
        <w:rPr>
          <w:rFonts w:ascii="Arial" w:hAnsi="Arial" w:cs="Arial"/>
          <w:sz w:val="20"/>
          <w:szCs w:val="20"/>
        </w:rPr>
      </w:pPr>
      <w:r w:rsidRPr="7D36F16A">
        <w:rPr>
          <w:rFonts w:ascii="Arial" w:hAnsi="Arial" w:cs="Arial"/>
          <w:sz w:val="20"/>
          <w:szCs w:val="20"/>
        </w:rPr>
        <w:t>16:30 – 17:00</w:t>
      </w:r>
      <w:r>
        <w:tab/>
      </w:r>
      <w:r w:rsidR="00C63BDC" w:rsidRPr="00C63BDC">
        <w:rPr>
          <w:rFonts w:ascii="Arial" w:hAnsi="Arial" w:cs="Arial"/>
          <w:b/>
          <w:bCs/>
          <w:sz w:val="20"/>
          <w:szCs w:val="20"/>
        </w:rPr>
        <w:t>Novel treatments for autoimmune myasthenia gravis</w:t>
      </w:r>
    </w:p>
    <w:p w14:paraId="47832568" w14:textId="3C283EEB" w:rsidR="00032DD5" w:rsidRPr="00A471D2" w:rsidRDefault="00A4605E" w:rsidP="004B0147">
      <w:pPr>
        <w:ind w:left="2160"/>
        <w:rPr>
          <w:rFonts w:ascii="Arial" w:hAnsi="Arial" w:cs="Arial"/>
          <w:sz w:val="20"/>
          <w:szCs w:val="20"/>
        </w:rPr>
      </w:pPr>
      <w:r w:rsidRPr="3D9BEB1D">
        <w:rPr>
          <w:rFonts w:ascii="Arial" w:hAnsi="Arial" w:cs="Arial"/>
          <w:sz w:val="20"/>
          <w:szCs w:val="20"/>
        </w:rPr>
        <w:t>Professor Tobias Ruck</w:t>
      </w:r>
    </w:p>
    <w:p w14:paraId="45C2C34E" w14:textId="0476C736" w:rsidR="5A5E8ACB" w:rsidRDefault="5A5E8ACB" w:rsidP="3D9BEB1D">
      <w:pPr>
        <w:ind w:left="2160"/>
        <w:rPr>
          <w:rFonts w:ascii="Arial" w:hAnsi="Arial" w:cs="Arial"/>
          <w:sz w:val="20"/>
          <w:szCs w:val="20"/>
        </w:rPr>
      </w:pPr>
      <w:r w:rsidRPr="3D9BEB1D">
        <w:rPr>
          <w:rFonts w:ascii="Arial" w:hAnsi="Arial" w:cs="Arial"/>
          <w:sz w:val="20"/>
          <w:szCs w:val="20"/>
        </w:rPr>
        <w:t>BG University Hospital Bergmannsheil Bochum, Germany</w:t>
      </w:r>
    </w:p>
    <w:p w14:paraId="7BCF72E9" w14:textId="77777777" w:rsidR="009F5B4A" w:rsidRPr="00A471D2" w:rsidRDefault="009F5B4A" w:rsidP="00070CEC">
      <w:pPr>
        <w:rPr>
          <w:rFonts w:ascii="Arial" w:hAnsi="Arial" w:cs="Arial"/>
          <w:sz w:val="18"/>
          <w:szCs w:val="18"/>
        </w:rPr>
      </w:pPr>
    </w:p>
    <w:p w14:paraId="607851A0" w14:textId="77777777" w:rsidR="009F5B4A" w:rsidRPr="00A471D2" w:rsidRDefault="009F5B4A" w:rsidP="009F5B4A">
      <w:pPr>
        <w:ind w:left="2160" w:hanging="2160"/>
        <w:rPr>
          <w:rFonts w:ascii="Arial" w:hAnsi="Arial" w:cs="Arial"/>
          <w:bCs/>
          <w:sz w:val="18"/>
          <w:szCs w:val="18"/>
        </w:rPr>
      </w:pPr>
    </w:p>
    <w:p w14:paraId="02E04012"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700696F4" w14:textId="113A8B03" w:rsidR="009F5B4A" w:rsidRPr="00A471D2" w:rsidRDefault="00070CEC" w:rsidP="009F5B4A">
      <w:pPr>
        <w:ind w:left="2160" w:hanging="2160"/>
        <w:rPr>
          <w:rFonts w:ascii="Arial" w:hAnsi="Arial" w:cs="Arial"/>
          <w:b/>
          <w:bCs/>
          <w:sz w:val="20"/>
          <w:szCs w:val="20"/>
        </w:rPr>
      </w:pPr>
      <w:r w:rsidRPr="00A471D2">
        <w:rPr>
          <w:rFonts w:ascii="Arial" w:hAnsi="Arial" w:cs="Arial"/>
          <w:sz w:val="20"/>
          <w:szCs w:val="20"/>
        </w:rPr>
        <w:t>17:00 – 17:30</w:t>
      </w:r>
      <w:r w:rsidR="009F5B4A" w:rsidRPr="00A471D2">
        <w:rPr>
          <w:rFonts w:ascii="Arial" w:hAnsi="Arial" w:cs="Arial"/>
          <w:sz w:val="20"/>
          <w:szCs w:val="20"/>
        </w:rPr>
        <w:tab/>
      </w:r>
      <w:r w:rsidR="009F5B4A" w:rsidRPr="00A471D2">
        <w:rPr>
          <w:rFonts w:ascii="Arial" w:hAnsi="Arial" w:cs="Arial"/>
          <w:b/>
          <w:bCs/>
          <w:sz w:val="20"/>
          <w:szCs w:val="20"/>
        </w:rPr>
        <w:t>Coffee</w:t>
      </w:r>
    </w:p>
    <w:p w14:paraId="47D9F31F" w14:textId="77777777" w:rsidR="009F5B4A" w:rsidRPr="00A471D2" w:rsidRDefault="009F5B4A" w:rsidP="009F5B4A">
      <w:pPr>
        <w:ind w:left="2160" w:hanging="2160"/>
        <w:rPr>
          <w:rFonts w:ascii="Arial" w:hAnsi="Arial" w:cs="Arial"/>
          <w:b/>
          <w:bCs/>
          <w:sz w:val="18"/>
          <w:szCs w:val="18"/>
        </w:rPr>
      </w:pPr>
    </w:p>
    <w:p w14:paraId="0F50CCFF"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31AD5C4D" w14:textId="3EAFFE26" w:rsidR="0072727C" w:rsidRPr="00A471D2" w:rsidRDefault="0072727C" w:rsidP="0072727C">
      <w:pPr>
        <w:pStyle w:val="Heading2"/>
        <w:rPr>
          <w:rFonts w:ascii="Arial" w:hAnsi="Arial" w:cs="Arial"/>
          <w:color w:val="auto"/>
        </w:rPr>
      </w:pPr>
      <w:r w:rsidRPr="00A471D2">
        <w:rPr>
          <w:rFonts w:ascii="Arial" w:hAnsi="Arial" w:cs="Arial"/>
          <w:color w:val="auto"/>
        </w:rPr>
        <w:t xml:space="preserve">Sponsored </w:t>
      </w:r>
      <w:r w:rsidR="004207E1">
        <w:rPr>
          <w:rFonts w:ascii="Arial" w:hAnsi="Arial" w:cs="Arial"/>
          <w:color w:val="auto"/>
        </w:rPr>
        <w:t>event</w:t>
      </w:r>
      <w:r w:rsidRPr="00A471D2">
        <w:rPr>
          <w:rFonts w:ascii="Arial" w:hAnsi="Arial" w:cs="Arial"/>
          <w:color w:val="auto"/>
        </w:rPr>
        <w:t>: 5 minute sponsor presentations</w:t>
      </w:r>
    </w:p>
    <w:p w14:paraId="1F618F9C" w14:textId="7CCF2437" w:rsidR="0072727C" w:rsidRPr="00A471D2" w:rsidRDefault="0072727C" w:rsidP="0072727C">
      <w:pPr>
        <w:ind w:left="2160" w:hanging="2160"/>
        <w:rPr>
          <w:rFonts w:ascii="Arial" w:hAnsi="Arial" w:cs="Arial"/>
          <w:bCs/>
          <w:sz w:val="20"/>
          <w:szCs w:val="20"/>
        </w:rPr>
      </w:pPr>
      <w:r w:rsidRPr="00A471D2">
        <w:rPr>
          <w:rFonts w:ascii="Arial" w:hAnsi="Arial" w:cs="Arial"/>
          <w:bCs/>
          <w:sz w:val="20"/>
          <w:szCs w:val="20"/>
        </w:rPr>
        <w:t xml:space="preserve">Chairs (tbc):  </w:t>
      </w:r>
    </w:p>
    <w:p w14:paraId="57ACE888" w14:textId="77777777" w:rsidR="0072727C" w:rsidRPr="00A471D2" w:rsidRDefault="0072727C" w:rsidP="0072727C">
      <w:pPr>
        <w:rPr>
          <w:rFonts w:ascii="Arial" w:hAnsi="Arial" w:cs="Arial"/>
          <w:sz w:val="20"/>
          <w:szCs w:val="20"/>
        </w:rPr>
      </w:pPr>
    </w:p>
    <w:p w14:paraId="06B23E2D" w14:textId="00B5C68F" w:rsidR="00052AEF" w:rsidRPr="00A471D2" w:rsidRDefault="00052AEF" w:rsidP="009F5B4A">
      <w:pPr>
        <w:ind w:left="2160" w:hanging="2160"/>
        <w:rPr>
          <w:rFonts w:ascii="Arial" w:hAnsi="Arial" w:cs="Arial"/>
          <w:sz w:val="20"/>
          <w:szCs w:val="20"/>
        </w:rPr>
      </w:pPr>
      <w:r w:rsidRPr="00A471D2">
        <w:rPr>
          <w:rFonts w:ascii="Arial" w:hAnsi="Arial" w:cs="Arial"/>
          <w:sz w:val="20"/>
          <w:szCs w:val="20"/>
        </w:rPr>
        <w:t xml:space="preserve">17:30 – </w:t>
      </w:r>
      <w:r w:rsidR="0072727C" w:rsidRPr="00A471D2">
        <w:rPr>
          <w:rFonts w:ascii="Arial" w:hAnsi="Arial" w:cs="Arial"/>
          <w:sz w:val="20"/>
          <w:szCs w:val="20"/>
        </w:rPr>
        <w:t>18:00</w:t>
      </w:r>
      <w:r w:rsidRPr="00A471D2">
        <w:rPr>
          <w:rFonts w:ascii="Arial" w:hAnsi="Arial" w:cs="Arial"/>
          <w:sz w:val="20"/>
          <w:szCs w:val="20"/>
        </w:rPr>
        <w:tab/>
      </w:r>
      <w:r w:rsidR="0072727C" w:rsidRPr="00A471D2">
        <w:rPr>
          <w:rFonts w:ascii="Arial" w:hAnsi="Arial" w:cs="Arial"/>
          <w:b/>
          <w:bCs/>
          <w:sz w:val="20"/>
          <w:szCs w:val="20"/>
        </w:rPr>
        <w:t>Up to 4 x 5-minute presentations, total handover time 10mins</w:t>
      </w:r>
    </w:p>
    <w:p w14:paraId="6DC14215" w14:textId="73219F3D" w:rsidR="00052AEF" w:rsidRPr="00A471D2" w:rsidRDefault="0072727C" w:rsidP="3D9BEB1D">
      <w:pPr>
        <w:ind w:left="2160"/>
        <w:rPr>
          <w:rFonts w:ascii="Arial" w:hAnsi="Arial" w:cs="Arial"/>
          <w:sz w:val="20"/>
          <w:szCs w:val="20"/>
        </w:rPr>
      </w:pPr>
      <w:r w:rsidRPr="00A471D2">
        <w:rPr>
          <w:rFonts w:ascii="Arial" w:hAnsi="Arial" w:cs="Arial"/>
          <w:sz w:val="20"/>
          <w:szCs w:val="20"/>
        </w:rPr>
        <w:t xml:space="preserve">Sponsor </w:t>
      </w:r>
      <w:r w:rsidR="00052AEF" w:rsidRPr="00A471D2">
        <w:rPr>
          <w:rFonts w:ascii="Arial" w:hAnsi="Arial" w:cs="Arial"/>
          <w:sz w:val="20"/>
          <w:szCs w:val="20"/>
        </w:rPr>
        <w:t>Speaker</w:t>
      </w:r>
      <w:r w:rsidRPr="00A471D2">
        <w:rPr>
          <w:rFonts w:ascii="Arial" w:hAnsi="Arial" w:cs="Arial"/>
          <w:sz w:val="20"/>
          <w:szCs w:val="20"/>
        </w:rPr>
        <w:t>s</w:t>
      </w:r>
      <w:r w:rsidR="00052AEF" w:rsidRPr="00A471D2">
        <w:rPr>
          <w:rFonts w:ascii="Arial" w:hAnsi="Arial" w:cs="Arial"/>
          <w:sz w:val="20"/>
          <w:szCs w:val="20"/>
        </w:rPr>
        <w:t xml:space="preserve"> TBC</w:t>
      </w:r>
    </w:p>
    <w:p w14:paraId="4D0F5B00" w14:textId="77777777" w:rsidR="0072727C" w:rsidRPr="00A471D2" w:rsidRDefault="0072727C" w:rsidP="009F5B4A">
      <w:pPr>
        <w:ind w:left="2160" w:hanging="2160"/>
        <w:rPr>
          <w:rFonts w:ascii="Arial" w:hAnsi="Arial" w:cs="Arial"/>
          <w:sz w:val="20"/>
          <w:szCs w:val="20"/>
        </w:rPr>
      </w:pPr>
    </w:p>
    <w:p w14:paraId="13D5BEA3" w14:textId="02BC4E48" w:rsidR="009F5B4A" w:rsidRPr="00A471D2" w:rsidRDefault="0072727C" w:rsidP="009F5B4A">
      <w:pPr>
        <w:ind w:left="2160" w:hanging="2160"/>
        <w:rPr>
          <w:rFonts w:ascii="Arial" w:hAnsi="Arial" w:cs="Arial"/>
          <w:b/>
          <w:bCs/>
          <w:sz w:val="20"/>
          <w:szCs w:val="20"/>
        </w:rPr>
      </w:pPr>
      <w:r w:rsidRPr="00A471D2">
        <w:rPr>
          <w:rFonts w:ascii="Arial" w:hAnsi="Arial" w:cs="Arial"/>
          <w:sz w:val="20"/>
          <w:szCs w:val="20"/>
        </w:rPr>
        <w:t>18:00 – 18:45</w:t>
      </w:r>
      <w:r w:rsidR="009F5B4A" w:rsidRPr="00A471D2">
        <w:rPr>
          <w:rFonts w:ascii="Arial" w:hAnsi="Arial" w:cs="Arial"/>
          <w:sz w:val="20"/>
          <w:szCs w:val="20"/>
        </w:rPr>
        <w:tab/>
      </w:r>
      <w:r w:rsidR="00070CEC" w:rsidRPr="00A471D2">
        <w:rPr>
          <w:rFonts w:ascii="Arial" w:hAnsi="Arial" w:cs="Arial"/>
          <w:b/>
          <w:bCs/>
          <w:sz w:val="20"/>
          <w:szCs w:val="20"/>
        </w:rPr>
        <w:t>Plenary lecture</w:t>
      </w:r>
    </w:p>
    <w:p w14:paraId="1DC3D73B" w14:textId="03DB5CFC" w:rsidR="009F5B4A" w:rsidRPr="00A471D2" w:rsidRDefault="009F5B4A" w:rsidP="00796D62">
      <w:pPr>
        <w:ind w:left="2160"/>
        <w:rPr>
          <w:rFonts w:ascii="Arial" w:hAnsi="Arial" w:cs="Arial"/>
          <w:sz w:val="20"/>
          <w:szCs w:val="20"/>
        </w:rPr>
      </w:pPr>
      <w:r w:rsidRPr="00A471D2">
        <w:rPr>
          <w:rFonts w:ascii="Arial" w:hAnsi="Arial" w:cs="Arial"/>
          <w:sz w:val="20"/>
          <w:szCs w:val="20"/>
        </w:rPr>
        <w:t xml:space="preserve">Introduced by </w:t>
      </w:r>
      <w:r w:rsidR="00263490">
        <w:rPr>
          <w:rFonts w:ascii="Arial" w:hAnsi="Arial" w:cs="Arial"/>
          <w:sz w:val="20"/>
          <w:szCs w:val="20"/>
        </w:rPr>
        <w:t>(tbc)</w:t>
      </w:r>
    </w:p>
    <w:p w14:paraId="00540E4B" w14:textId="21A9AA53" w:rsidR="001F5C54" w:rsidRPr="00A471D2" w:rsidRDefault="00775395" w:rsidP="00796D62">
      <w:pPr>
        <w:ind w:left="2160"/>
        <w:rPr>
          <w:rFonts w:ascii="Arial" w:hAnsi="Arial" w:cs="Arial"/>
          <w:b/>
          <w:bCs/>
          <w:sz w:val="20"/>
          <w:szCs w:val="20"/>
        </w:rPr>
      </w:pPr>
      <w:r w:rsidRPr="00A471D2">
        <w:rPr>
          <w:rFonts w:ascii="Arial" w:hAnsi="Arial" w:cs="Arial"/>
          <w:b/>
          <w:bCs/>
          <w:sz w:val="20"/>
          <w:szCs w:val="20"/>
        </w:rPr>
        <w:t>Title TBC</w:t>
      </w:r>
      <w:r w:rsidR="004B0147" w:rsidRPr="00A471D2">
        <w:rPr>
          <w:rFonts w:ascii="Arial" w:hAnsi="Arial" w:cs="Arial"/>
          <w:b/>
          <w:bCs/>
          <w:sz w:val="20"/>
          <w:szCs w:val="20"/>
        </w:rPr>
        <w:t xml:space="preserve">- </w:t>
      </w:r>
      <w:r w:rsidR="00891DE7" w:rsidRPr="00A471D2">
        <w:rPr>
          <w:rFonts w:ascii="Arial" w:hAnsi="Arial" w:cs="Arial"/>
          <w:b/>
          <w:bCs/>
          <w:sz w:val="20"/>
          <w:szCs w:val="20"/>
        </w:rPr>
        <w:t>Mitochond</w:t>
      </w:r>
      <w:r w:rsidR="00292286" w:rsidRPr="00A471D2">
        <w:rPr>
          <w:rFonts w:ascii="Arial" w:hAnsi="Arial" w:cs="Arial"/>
          <w:b/>
          <w:bCs/>
          <w:sz w:val="20"/>
          <w:szCs w:val="20"/>
        </w:rPr>
        <w:t>rial donation: reproductive and clinical outcomes</w:t>
      </w:r>
    </w:p>
    <w:p w14:paraId="79DA4DF1" w14:textId="5FFC8255" w:rsidR="009F5B4A" w:rsidRPr="00A471D2" w:rsidRDefault="009A4232" w:rsidP="00392322">
      <w:pPr>
        <w:ind w:left="2160"/>
        <w:rPr>
          <w:rFonts w:ascii="Arial" w:hAnsi="Arial" w:cs="Arial"/>
          <w:color w:val="000000" w:themeColor="text1"/>
          <w:sz w:val="20"/>
          <w:szCs w:val="20"/>
        </w:rPr>
      </w:pPr>
      <w:r w:rsidRPr="00A471D2">
        <w:rPr>
          <w:rFonts w:ascii="Arial" w:hAnsi="Arial" w:cs="Arial"/>
          <w:color w:val="000000" w:themeColor="text1"/>
          <w:sz w:val="20"/>
          <w:szCs w:val="20"/>
        </w:rPr>
        <w:t xml:space="preserve">Professor </w:t>
      </w:r>
      <w:r w:rsidR="00D35881" w:rsidRPr="00A471D2">
        <w:rPr>
          <w:rFonts w:ascii="Arial" w:hAnsi="Arial" w:cs="Arial"/>
          <w:color w:val="000000" w:themeColor="text1"/>
          <w:sz w:val="20"/>
          <w:szCs w:val="20"/>
        </w:rPr>
        <w:t>Robert McFarland</w:t>
      </w:r>
    </w:p>
    <w:p w14:paraId="5578EA09" w14:textId="44BCAD2E" w:rsidR="009A4232" w:rsidRPr="00A471D2" w:rsidRDefault="00775395" w:rsidP="00392322">
      <w:pPr>
        <w:ind w:left="2160"/>
        <w:rPr>
          <w:rFonts w:ascii="Arial" w:hAnsi="Arial" w:cs="Arial"/>
          <w:color w:val="000000" w:themeColor="text1"/>
          <w:sz w:val="20"/>
          <w:szCs w:val="20"/>
        </w:rPr>
      </w:pPr>
      <w:r w:rsidRPr="00A471D2">
        <w:rPr>
          <w:rFonts w:ascii="Arial" w:hAnsi="Arial" w:cs="Arial"/>
          <w:color w:val="000000" w:themeColor="text1"/>
          <w:sz w:val="20"/>
          <w:szCs w:val="20"/>
        </w:rPr>
        <w:t xml:space="preserve">University </w:t>
      </w:r>
      <w:r w:rsidR="00D35881" w:rsidRPr="00A471D2">
        <w:rPr>
          <w:rFonts w:ascii="Arial" w:hAnsi="Arial" w:cs="Arial"/>
          <w:color w:val="000000" w:themeColor="text1"/>
          <w:sz w:val="20"/>
          <w:szCs w:val="20"/>
        </w:rPr>
        <w:t>Newcastle, UK</w:t>
      </w:r>
    </w:p>
    <w:p w14:paraId="46ED04EC" w14:textId="77777777" w:rsidR="009F5B4A" w:rsidRPr="00A471D2" w:rsidRDefault="009F5B4A" w:rsidP="009F5B4A">
      <w:pPr>
        <w:ind w:left="2160" w:hanging="2160"/>
        <w:rPr>
          <w:rFonts w:ascii="Arial" w:hAnsi="Arial" w:cs="Arial"/>
          <w:b/>
          <w:bCs/>
          <w:sz w:val="20"/>
          <w:szCs w:val="20"/>
        </w:rPr>
      </w:pPr>
    </w:p>
    <w:p w14:paraId="7A572E5A" w14:textId="18130CA3" w:rsidR="00775395" w:rsidRPr="00A471D2" w:rsidRDefault="009F5B4A" w:rsidP="7D36F16A">
      <w:pPr>
        <w:ind w:left="2160" w:hanging="2160"/>
        <w:rPr>
          <w:rFonts w:ascii="Arial" w:hAnsi="Arial" w:cs="Arial"/>
          <w:sz w:val="20"/>
          <w:szCs w:val="20"/>
        </w:rPr>
      </w:pPr>
      <w:r w:rsidRPr="7D36F16A">
        <w:rPr>
          <w:rFonts w:ascii="Arial" w:hAnsi="Arial" w:cs="Arial"/>
          <w:sz w:val="20"/>
          <w:szCs w:val="20"/>
        </w:rPr>
        <w:t>18:</w:t>
      </w:r>
      <w:r w:rsidR="0072727C" w:rsidRPr="7D36F16A">
        <w:rPr>
          <w:rFonts w:ascii="Arial" w:hAnsi="Arial" w:cs="Arial"/>
          <w:sz w:val="20"/>
          <w:szCs w:val="20"/>
        </w:rPr>
        <w:t>45</w:t>
      </w:r>
      <w:r w:rsidR="00775395">
        <w:tab/>
      </w:r>
      <w:r w:rsidRPr="7D36F16A">
        <w:rPr>
          <w:rFonts w:ascii="Arial" w:hAnsi="Arial" w:cs="Arial"/>
          <w:b/>
          <w:bCs/>
          <w:sz w:val="20"/>
          <w:szCs w:val="20"/>
        </w:rPr>
        <w:t>Networking reception</w:t>
      </w:r>
      <w:r w:rsidR="00F327A5" w:rsidRPr="7D36F16A">
        <w:rPr>
          <w:rFonts w:ascii="Arial" w:hAnsi="Arial" w:cs="Arial"/>
          <w:b/>
          <w:bCs/>
          <w:sz w:val="20"/>
          <w:szCs w:val="20"/>
        </w:rPr>
        <w:t xml:space="preserve"> </w:t>
      </w:r>
      <w:r w:rsidR="009F2AB5" w:rsidRPr="7D36F16A">
        <w:rPr>
          <w:rFonts w:ascii="Arial" w:hAnsi="Arial" w:cs="Arial"/>
          <w:b/>
          <w:bCs/>
          <w:sz w:val="20"/>
          <w:szCs w:val="20"/>
        </w:rPr>
        <w:t>and canape</w:t>
      </w:r>
      <w:r w:rsidR="07372587" w:rsidRPr="7D36F16A">
        <w:rPr>
          <w:rFonts w:ascii="Arial" w:hAnsi="Arial" w:cs="Arial"/>
          <w:b/>
          <w:bCs/>
          <w:sz w:val="20"/>
          <w:szCs w:val="20"/>
        </w:rPr>
        <w:t>s</w:t>
      </w:r>
    </w:p>
    <w:p w14:paraId="2140407A" w14:textId="77777777" w:rsidR="00775395" w:rsidRPr="00A471D2" w:rsidRDefault="00775395">
      <w:pPr>
        <w:spacing w:after="160" w:line="278" w:lineRule="auto"/>
        <w:rPr>
          <w:rFonts w:ascii="Arial" w:eastAsiaTheme="majorEastAsia" w:hAnsi="Arial" w:cs="Arial"/>
          <w:kern w:val="2"/>
          <w:sz w:val="28"/>
          <w:szCs w:val="28"/>
          <w:lang w:val="en-GB"/>
          <w14:ligatures w14:val="standardContextual"/>
        </w:rPr>
      </w:pPr>
      <w:r w:rsidRPr="00A471D2">
        <w:rPr>
          <w:rFonts w:ascii="Arial" w:hAnsi="Arial" w:cs="Arial"/>
        </w:rPr>
        <w:br w:type="page"/>
      </w:r>
    </w:p>
    <w:p w14:paraId="506C6B47" w14:textId="60327DD8" w:rsidR="00C05DAE" w:rsidRPr="00A471D2" w:rsidRDefault="009F5B4A" w:rsidP="00C05DAE">
      <w:pPr>
        <w:pStyle w:val="Heading3"/>
        <w:rPr>
          <w:rFonts w:ascii="Arial" w:hAnsi="Arial" w:cs="Arial"/>
          <w:i/>
          <w:color w:val="auto"/>
        </w:rPr>
      </w:pPr>
      <w:r w:rsidRPr="00A471D2">
        <w:rPr>
          <w:rFonts w:ascii="Arial" w:hAnsi="Arial" w:cs="Arial"/>
          <w:color w:val="auto"/>
        </w:rPr>
        <w:lastRenderedPageBreak/>
        <w:t xml:space="preserve">Day 2 – </w:t>
      </w:r>
      <w:r w:rsidR="007D1D7E" w:rsidRPr="00A471D2">
        <w:rPr>
          <w:rFonts w:ascii="Arial" w:hAnsi="Arial" w:cs="Arial"/>
          <w:color w:val="auto"/>
        </w:rPr>
        <w:t>Saturday 18</w:t>
      </w:r>
      <w:r w:rsidR="007D1D7E" w:rsidRPr="00A471D2">
        <w:rPr>
          <w:rFonts w:ascii="Arial" w:hAnsi="Arial" w:cs="Arial"/>
          <w:color w:val="auto"/>
          <w:vertAlign w:val="superscript"/>
        </w:rPr>
        <w:t>th</w:t>
      </w:r>
      <w:r w:rsidR="007D1D7E" w:rsidRPr="00A471D2">
        <w:rPr>
          <w:rFonts w:ascii="Arial" w:hAnsi="Arial" w:cs="Arial"/>
          <w:color w:val="auto"/>
        </w:rPr>
        <w:t xml:space="preserve"> April</w:t>
      </w:r>
    </w:p>
    <w:p w14:paraId="1CA99774" w14:textId="7A27F801" w:rsidR="00C05DAE" w:rsidRPr="00A471D2" w:rsidRDefault="004207E1" w:rsidP="00C05DAE">
      <w:pPr>
        <w:pStyle w:val="Heading2"/>
        <w:pBdr>
          <w:top w:val="single" w:sz="4" w:space="1" w:color="auto"/>
          <w:left w:val="single" w:sz="4" w:space="4" w:color="auto"/>
          <w:bottom w:val="single" w:sz="4" w:space="1" w:color="auto"/>
          <w:right w:val="single" w:sz="4" w:space="4" w:color="auto"/>
        </w:pBdr>
        <w:rPr>
          <w:rFonts w:ascii="Arial" w:hAnsi="Arial" w:cs="Arial"/>
          <w:color w:val="000000" w:themeColor="text1"/>
        </w:rPr>
      </w:pPr>
      <w:r>
        <w:rPr>
          <w:rFonts w:ascii="Arial" w:hAnsi="Arial" w:cs="Arial"/>
          <w:color w:val="000000" w:themeColor="text1"/>
        </w:rPr>
        <w:t>Special</w:t>
      </w:r>
      <w:r w:rsidR="00C05DAE" w:rsidRPr="00A471D2">
        <w:rPr>
          <w:rFonts w:ascii="Arial" w:hAnsi="Arial" w:cs="Arial"/>
          <w:color w:val="000000" w:themeColor="text1"/>
        </w:rPr>
        <w:t xml:space="preserve"> Event: Careers in Industry: Q&amp;A &amp; networking</w:t>
      </w:r>
    </w:p>
    <w:p w14:paraId="3123F257" w14:textId="77777777" w:rsidR="00C05DAE" w:rsidRPr="00A471D2" w:rsidRDefault="00C05DAE" w:rsidP="00C05DAE">
      <w:pPr>
        <w:pBdr>
          <w:top w:val="single" w:sz="4" w:space="1" w:color="auto"/>
          <w:left w:val="single" w:sz="4" w:space="4" w:color="auto"/>
          <w:bottom w:val="single" w:sz="4" w:space="1" w:color="auto"/>
          <w:right w:val="single" w:sz="4" w:space="4" w:color="auto"/>
        </w:pBdr>
        <w:ind w:left="2160" w:hanging="2160"/>
        <w:rPr>
          <w:rFonts w:ascii="Arial" w:hAnsi="Arial" w:cs="Arial"/>
          <w:bCs/>
          <w:sz w:val="20"/>
          <w:szCs w:val="20"/>
        </w:rPr>
      </w:pPr>
      <w:r w:rsidRPr="00A471D2">
        <w:rPr>
          <w:rFonts w:ascii="Arial" w:hAnsi="Arial" w:cs="Arial"/>
          <w:bCs/>
          <w:sz w:val="20"/>
          <w:szCs w:val="20"/>
        </w:rPr>
        <w:t xml:space="preserve">Chair (tbc):  </w:t>
      </w:r>
    </w:p>
    <w:p w14:paraId="4B14CC18" w14:textId="77777777" w:rsidR="00C05DAE" w:rsidRPr="00A471D2" w:rsidRDefault="00C05DAE" w:rsidP="00C05DAE">
      <w:pPr>
        <w:pBdr>
          <w:top w:val="single" w:sz="4" w:space="1" w:color="auto"/>
          <w:left w:val="single" w:sz="4" w:space="4" w:color="auto"/>
          <w:bottom w:val="single" w:sz="4" w:space="1" w:color="auto"/>
          <w:right w:val="single" w:sz="4" w:space="4" w:color="auto"/>
        </w:pBdr>
        <w:rPr>
          <w:lang w:val="en-GB"/>
        </w:rPr>
      </w:pPr>
    </w:p>
    <w:p w14:paraId="77E6A269" w14:textId="6D0AC42A" w:rsidR="00C05DAE" w:rsidRPr="00A471D2" w:rsidRDefault="00C05DAE" w:rsidP="00C05DAE">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A471D2">
        <w:rPr>
          <w:rFonts w:ascii="Arial" w:hAnsi="Arial" w:cs="Arial"/>
          <w:bCs/>
          <w:sz w:val="20"/>
          <w:szCs w:val="20"/>
        </w:rPr>
        <w:t xml:space="preserve">08:00 – 08:30 </w:t>
      </w:r>
      <w:r w:rsidRPr="00A471D2">
        <w:rPr>
          <w:rFonts w:ascii="Arial" w:hAnsi="Arial" w:cs="Arial"/>
          <w:bCs/>
          <w:sz w:val="20"/>
          <w:szCs w:val="20"/>
        </w:rPr>
        <w:tab/>
      </w:r>
      <w:r w:rsidRPr="00A471D2">
        <w:rPr>
          <w:rFonts w:ascii="Arial" w:hAnsi="Arial" w:cs="Arial"/>
          <w:bCs/>
          <w:sz w:val="20"/>
          <w:szCs w:val="20"/>
        </w:rPr>
        <w:tab/>
        <w:t>Brief presentations from panel members followed by audience Q&amp;A</w:t>
      </w:r>
    </w:p>
    <w:p w14:paraId="65F19359" w14:textId="77777777" w:rsidR="00C05DAE" w:rsidRPr="00A471D2" w:rsidRDefault="00C05DAE" w:rsidP="00C05DAE">
      <w:pPr>
        <w:pBdr>
          <w:top w:val="single" w:sz="4" w:space="1" w:color="auto"/>
          <w:left w:val="single" w:sz="4" w:space="4" w:color="auto"/>
          <w:bottom w:val="single" w:sz="4" w:space="1" w:color="auto"/>
          <w:right w:val="single" w:sz="4" w:space="4" w:color="auto"/>
        </w:pBdr>
        <w:rPr>
          <w:rFonts w:ascii="Arial" w:hAnsi="Arial" w:cs="Arial"/>
          <w:bCs/>
          <w:sz w:val="20"/>
          <w:szCs w:val="20"/>
        </w:rPr>
      </w:pPr>
    </w:p>
    <w:p w14:paraId="7FAEAB40" w14:textId="1EC755C7" w:rsidR="00C05DAE" w:rsidRPr="00A471D2" w:rsidRDefault="00C05DAE" w:rsidP="00C05DAE">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A471D2">
        <w:rPr>
          <w:rFonts w:ascii="Arial" w:hAnsi="Arial" w:cs="Arial"/>
          <w:bCs/>
          <w:sz w:val="20"/>
          <w:szCs w:val="20"/>
        </w:rPr>
        <w:t>08:30 – 08:45</w:t>
      </w:r>
      <w:r w:rsidRPr="00A471D2">
        <w:rPr>
          <w:rFonts w:ascii="Arial" w:hAnsi="Arial" w:cs="Arial"/>
          <w:bCs/>
          <w:sz w:val="20"/>
          <w:szCs w:val="20"/>
        </w:rPr>
        <w:tab/>
      </w:r>
      <w:r w:rsidRPr="00A471D2">
        <w:rPr>
          <w:rFonts w:ascii="Arial" w:hAnsi="Arial" w:cs="Arial"/>
          <w:bCs/>
          <w:sz w:val="20"/>
          <w:szCs w:val="20"/>
        </w:rPr>
        <w:tab/>
        <w:t>Networking coffee</w:t>
      </w:r>
    </w:p>
    <w:p w14:paraId="45F914E0" w14:textId="77777777" w:rsidR="00C05DAE" w:rsidRPr="00A471D2" w:rsidRDefault="00C05DAE" w:rsidP="00C05DAE">
      <w:pPr>
        <w:pBdr>
          <w:top w:val="single" w:sz="4" w:space="1" w:color="auto"/>
          <w:left w:val="single" w:sz="4" w:space="4" w:color="auto"/>
          <w:bottom w:val="single" w:sz="4" w:space="1" w:color="auto"/>
          <w:right w:val="single" w:sz="4" w:space="4" w:color="auto"/>
        </w:pBdr>
        <w:rPr>
          <w:rFonts w:ascii="Arial" w:hAnsi="Arial" w:cs="Arial"/>
          <w:bCs/>
          <w:sz w:val="20"/>
          <w:szCs w:val="20"/>
        </w:rPr>
      </w:pPr>
    </w:p>
    <w:p w14:paraId="7385CE17" w14:textId="77777777" w:rsidR="00C05DAE" w:rsidRPr="00A471D2" w:rsidRDefault="00C05DAE" w:rsidP="00C05DAE">
      <w:pPr>
        <w:rPr>
          <w:rFonts w:ascii="Arial" w:hAnsi="Arial" w:cs="Arial"/>
          <w:bCs/>
          <w:sz w:val="20"/>
          <w:szCs w:val="20"/>
        </w:rPr>
      </w:pPr>
    </w:p>
    <w:p w14:paraId="2C31E003" w14:textId="6A5C5716" w:rsidR="009F5B4A" w:rsidRPr="00A471D2" w:rsidRDefault="009F5B4A" w:rsidP="009F5B4A">
      <w:pPr>
        <w:ind w:left="2160" w:hanging="2160"/>
        <w:rPr>
          <w:rFonts w:ascii="Arial" w:hAnsi="Arial" w:cs="Arial"/>
          <w:bCs/>
          <w:sz w:val="20"/>
          <w:szCs w:val="20"/>
        </w:rPr>
      </w:pPr>
      <w:r w:rsidRPr="00A471D2">
        <w:rPr>
          <w:rFonts w:ascii="Arial" w:hAnsi="Arial" w:cs="Arial"/>
          <w:bCs/>
          <w:sz w:val="20"/>
          <w:szCs w:val="20"/>
        </w:rPr>
        <w:t>08:</w:t>
      </w:r>
      <w:r w:rsidR="00BE7670" w:rsidRPr="00A471D2">
        <w:rPr>
          <w:rFonts w:ascii="Arial" w:hAnsi="Arial" w:cs="Arial"/>
          <w:bCs/>
          <w:sz w:val="20"/>
          <w:szCs w:val="20"/>
        </w:rPr>
        <w:t>30 – 08:45</w:t>
      </w:r>
      <w:r w:rsidRPr="00A471D2">
        <w:rPr>
          <w:rFonts w:ascii="Arial" w:hAnsi="Arial" w:cs="Arial"/>
          <w:bCs/>
          <w:sz w:val="20"/>
          <w:szCs w:val="20"/>
        </w:rPr>
        <w:tab/>
        <w:t>Coffee</w:t>
      </w:r>
    </w:p>
    <w:p w14:paraId="106BAB35" w14:textId="77777777" w:rsidR="009F5B4A" w:rsidRPr="00A471D2" w:rsidRDefault="009F5B4A" w:rsidP="009F5B4A">
      <w:pPr>
        <w:ind w:left="2160" w:hanging="2160"/>
        <w:rPr>
          <w:rFonts w:ascii="Arial" w:hAnsi="Arial" w:cs="Arial"/>
          <w:bCs/>
          <w:sz w:val="20"/>
          <w:szCs w:val="20"/>
        </w:rPr>
      </w:pPr>
    </w:p>
    <w:p w14:paraId="7C498641" w14:textId="1FDDBB6F" w:rsidR="009F5B4A" w:rsidRPr="00A471D2" w:rsidRDefault="00BE7670" w:rsidP="002915D4">
      <w:pPr>
        <w:ind w:left="2160" w:hanging="2160"/>
        <w:rPr>
          <w:rFonts w:ascii="Arial" w:hAnsi="Arial" w:cs="Arial"/>
          <w:b/>
          <w:sz w:val="20"/>
          <w:szCs w:val="20"/>
        </w:rPr>
      </w:pPr>
      <w:r w:rsidRPr="00A471D2">
        <w:rPr>
          <w:rFonts w:ascii="Arial" w:hAnsi="Arial" w:cs="Arial"/>
          <w:bCs/>
          <w:sz w:val="20"/>
          <w:szCs w:val="20"/>
        </w:rPr>
        <w:t>08:45 – 09:00</w:t>
      </w:r>
      <w:r w:rsidR="009F5B4A" w:rsidRPr="00A471D2">
        <w:rPr>
          <w:rFonts w:ascii="Arial" w:hAnsi="Arial" w:cs="Arial"/>
          <w:b/>
          <w:sz w:val="20"/>
          <w:szCs w:val="20"/>
        </w:rPr>
        <w:tab/>
        <w:t xml:space="preserve">Welcome </w:t>
      </w:r>
    </w:p>
    <w:p w14:paraId="2BB05796" w14:textId="6136B522" w:rsidR="009F5B4A" w:rsidRPr="00A471D2" w:rsidRDefault="009F5B4A" w:rsidP="009F5B4A">
      <w:pPr>
        <w:pStyle w:val="Heading2"/>
        <w:rPr>
          <w:rFonts w:ascii="Arial" w:hAnsi="Arial" w:cs="Arial"/>
          <w:color w:val="auto"/>
        </w:rPr>
      </w:pPr>
      <w:r w:rsidRPr="00A471D2">
        <w:rPr>
          <w:rFonts w:ascii="Arial" w:hAnsi="Arial" w:cs="Arial"/>
          <w:color w:val="auto"/>
        </w:rPr>
        <w:t xml:space="preserve">Session </w:t>
      </w:r>
      <w:r w:rsidR="00525826" w:rsidRPr="00A471D2">
        <w:rPr>
          <w:rFonts w:ascii="Arial" w:hAnsi="Arial" w:cs="Arial"/>
          <w:color w:val="auto"/>
        </w:rPr>
        <w:t>3</w:t>
      </w:r>
      <w:r w:rsidRPr="00A471D2">
        <w:rPr>
          <w:rFonts w:ascii="Arial" w:hAnsi="Arial" w:cs="Arial"/>
          <w:color w:val="auto"/>
        </w:rPr>
        <w:t xml:space="preserve">: </w:t>
      </w:r>
      <w:r w:rsidR="00C948B2" w:rsidRPr="00A471D2">
        <w:rPr>
          <w:rFonts w:ascii="Arial" w:hAnsi="Arial" w:cs="Arial"/>
          <w:color w:val="auto"/>
        </w:rPr>
        <w:t>Therapies &amp; Biomarkers in NMD</w:t>
      </w:r>
    </w:p>
    <w:p w14:paraId="04DDB729" w14:textId="77777777" w:rsidR="00751EEB" w:rsidRPr="00A471D2" w:rsidRDefault="00751EEB" w:rsidP="00751EEB">
      <w:pPr>
        <w:ind w:left="2160" w:hanging="2160"/>
        <w:rPr>
          <w:rFonts w:ascii="Arial" w:hAnsi="Arial" w:cs="Arial"/>
          <w:bCs/>
          <w:sz w:val="20"/>
          <w:szCs w:val="20"/>
        </w:rPr>
      </w:pPr>
      <w:r w:rsidRPr="00A471D2">
        <w:rPr>
          <w:rFonts w:ascii="Arial" w:hAnsi="Arial" w:cs="Arial"/>
          <w:bCs/>
          <w:sz w:val="20"/>
          <w:szCs w:val="20"/>
        </w:rPr>
        <w:t xml:space="preserve">Chairs (tbc):  </w:t>
      </w:r>
    </w:p>
    <w:p w14:paraId="1AA0B25E" w14:textId="77777777" w:rsidR="009F5B4A" w:rsidRPr="00A471D2" w:rsidRDefault="009F5B4A" w:rsidP="009F5B4A">
      <w:pPr>
        <w:spacing w:line="276" w:lineRule="auto"/>
        <w:ind w:left="2160" w:hanging="2160"/>
        <w:rPr>
          <w:rFonts w:ascii="Arial" w:hAnsi="Arial" w:cs="Arial"/>
          <w:sz w:val="20"/>
          <w:szCs w:val="20"/>
        </w:rPr>
      </w:pPr>
    </w:p>
    <w:p w14:paraId="21E771D4" w14:textId="4E772A4E" w:rsidR="009F5B4A" w:rsidRPr="00A471D2" w:rsidRDefault="009F5B4A" w:rsidP="009F5B4A">
      <w:pPr>
        <w:ind w:left="2160" w:hanging="2160"/>
        <w:rPr>
          <w:rFonts w:ascii="Arial" w:hAnsi="Arial" w:cs="Arial"/>
          <w:b/>
          <w:bCs/>
          <w:sz w:val="20"/>
          <w:szCs w:val="20"/>
        </w:rPr>
      </w:pPr>
      <w:r w:rsidRPr="00A471D2">
        <w:rPr>
          <w:rFonts w:ascii="Arial" w:hAnsi="Arial" w:cs="Arial"/>
          <w:sz w:val="20"/>
          <w:szCs w:val="20"/>
        </w:rPr>
        <w:t>0</w:t>
      </w:r>
      <w:r w:rsidR="00BE7670" w:rsidRPr="00A471D2">
        <w:rPr>
          <w:rFonts w:ascii="Arial" w:hAnsi="Arial" w:cs="Arial"/>
          <w:sz w:val="20"/>
          <w:szCs w:val="20"/>
        </w:rPr>
        <w:t>9:00</w:t>
      </w:r>
      <w:r w:rsidRPr="00A471D2">
        <w:rPr>
          <w:rFonts w:ascii="Arial" w:hAnsi="Arial" w:cs="Arial"/>
          <w:sz w:val="20"/>
          <w:szCs w:val="20"/>
        </w:rPr>
        <w:t xml:space="preserve"> – 09:</w:t>
      </w:r>
      <w:r w:rsidR="00BE7670" w:rsidRPr="00A471D2">
        <w:rPr>
          <w:rFonts w:ascii="Arial" w:hAnsi="Arial" w:cs="Arial"/>
          <w:sz w:val="20"/>
          <w:szCs w:val="20"/>
        </w:rPr>
        <w:t>30</w:t>
      </w:r>
      <w:r w:rsidR="00C948B2" w:rsidRPr="00A471D2">
        <w:rPr>
          <w:rFonts w:ascii="Arial" w:hAnsi="Arial" w:cs="Arial"/>
          <w:sz w:val="20"/>
          <w:szCs w:val="20"/>
        </w:rPr>
        <w:tab/>
      </w:r>
      <w:r w:rsidR="00892954" w:rsidRPr="00A471D2">
        <w:rPr>
          <w:rFonts w:ascii="Arial" w:hAnsi="Arial" w:cs="Arial"/>
          <w:b/>
          <w:bCs/>
          <w:sz w:val="20"/>
          <w:szCs w:val="20"/>
        </w:rPr>
        <w:t>Serum autoantibodies as biomarkers of myositis- can we trust them?</w:t>
      </w:r>
    </w:p>
    <w:p w14:paraId="470695E7" w14:textId="10F560FE" w:rsidR="009F5B4A" w:rsidRPr="00A471D2" w:rsidRDefault="009F5B4A" w:rsidP="009F5B4A">
      <w:pPr>
        <w:ind w:left="2160" w:hanging="2160"/>
        <w:rPr>
          <w:rFonts w:ascii="Arial" w:hAnsi="Arial" w:cs="Arial"/>
          <w:sz w:val="20"/>
          <w:szCs w:val="20"/>
        </w:rPr>
      </w:pPr>
      <w:r w:rsidRPr="00A471D2">
        <w:rPr>
          <w:rFonts w:ascii="Arial" w:hAnsi="Arial" w:cs="Arial"/>
          <w:b/>
          <w:bCs/>
          <w:sz w:val="20"/>
          <w:szCs w:val="20"/>
        </w:rPr>
        <w:tab/>
      </w:r>
      <w:r w:rsidR="008A7B45" w:rsidRPr="00A471D2">
        <w:rPr>
          <w:rFonts w:ascii="Arial" w:hAnsi="Arial" w:cs="Arial"/>
          <w:sz w:val="20"/>
          <w:szCs w:val="20"/>
        </w:rPr>
        <w:t xml:space="preserve">Professor </w:t>
      </w:r>
      <w:r w:rsidR="00C948B2" w:rsidRPr="00A471D2">
        <w:rPr>
          <w:rFonts w:ascii="Arial" w:hAnsi="Arial" w:cs="Arial"/>
          <w:sz w:val="20"/>
          <w:szCs w:val="20"/>
        </w:rPr>
        <w:t>Werner Stenzel</w:t>
      </w:r>
      <w:r w:rsidR="002D1B98" w:rsidRPr="00A471D2">
        <w:rPr>
          <w:rFonts w:ascii="Arial" w:hAnsi="Arial" w:cs="Arial"/>
          <w:sz w:val="20"/>
          <w:szCs w:val="20"/>
        </w:rPr>
        <w:t xml:space="preserve"> </w:t>
      </w:r>
    </w:p>
    <w:p w14:paraId="4E45DEB9" w14:textId="007082B0" w:rsidR="006D7317" w:rsidRPr="00A471D2" w:rsidRDefault="006D7317" w:rsidP="00C948B2">
      <w:pPr>
        <w:ind w:left="2160" w:hanging="2160"/>
        <w:rPr>
          <w:rFonts w:ascii="Arial" w:hAnsi="Arial" w:cs="Arial"/>
          <w:bCs/>
          <w:sz w:val="20"/>
          <w:szCs w:val="20"/>
        </w:rPr>
      </w:pPr>
      <w:r w:rsidRPr="00A471D2">
        <w:rPr>
          <w:rFonts w:ascii="Arial" w:hAnsi="Arial" w:cs="Arial"/>
          <w:sz w:val="20"/>
          <w:szCs w:val="20"/>
        </w:rPr>
        <w:tab/>
      </w:r>
      <w:r w:rsidR="00C948B2" w:rsidRPr="00A471D2">
        <w:rPr>
          <w:rFonts w:ascii="Arial" w:hAnsi="Arial" w:cs="Arial"/>
          <w:sz w:val="20"/>
          <w:szCs w:val="20"/>
        </w:rPr>
        <w:t>Charité University Hospital, Berlin, Germany</w:t>
      </w:r>
      <w:r w:rsidR="009F5B4A" w:rsidRPr="00A471D2">
        <w:rPr>
          <w:rFonts w:ascii="Arial" w:hAnsi="Arial" w:cs="Arial"/>
          <w:bCs/>
          <w:sz w:val="20"/>
          <w:szCs w:val="20"/>
        </w:rPr>
        <w:tab/>
      </w:r>
      <w:r w:rsidRPr="00A471D2">
        <w:rPr>
          <w:rFonts w:ascii="Arial" w:hAnsi="Arial" w:cs="Arial"/>
          <w:bCs/>
          <w:sz w:val="20"/>
          <w:szCs w:val="20"/>
        </w:rPr>
        <w:t xml:space="preserve"> </w:t>
      </w:r>
    </w:p>
    <w:p w14:paraId="5413F0E7" w14:textId="26A620D2" w:rsidR="009F5B4A" w:rsidRPr="00A471D2" w:rsidRDefault="009F5B4A" w:rsidP="006D7317">
      <w:pPr>
        <w:ind w:left="2160" w:hanging="2160"/>
        <w:rPr>
          <w:rFonts w:ascii="Arial" w:hAnsi="Arial" w:cs="Arial"/>
          <w:bCs/>
          <w:sz w:val="20"/>
          <w:szCs w:val="20"/>
        </w:rPr>
      </w:pPr>
      <w:r w:rsidRPr="00A471D2">
        <w:rPr>
          <w:rFonts w:ascii="Arial" w:hAnsi="Arial" w:cs="Arial"/>
          <w:bCs/>
          <w:sz w:val="20"/>
          <w:szCs w:val="20"/>
        </w:rPr>
        <w:tab/>
      </w:r>
    </w:p>
    <w:p w14:paraId="1C0D9E78" w14:textId="6B9BD169" w:rsidR="009F5B4A" w:rsidRPr="00A471D2" w:rsidRDefault="009F5B4A" w:rsidP="009F5B4A">
      <w:pPr>
        <w:ind w:left="2160" w:hanging="2160"/>
        <w:rPr>
          <w:rFonts w:ascii="Arial" w:hAnsi="Arial" w:cs="Arial"/>
          <w:b/>
          <w:sz w:val="20"/>
          <w:szCs w:val="20"/>
        </w:rPr>
      </w:pPr>
      <w:r w:rsidRPr="00A471D2">
        <w:rPr>
          <w:rFonts w:ascii="Arial" w:hAnsi="Arial" w:cs="Arial"/>
          <w:sz w:val="20"/>
          <w:szCs w:val="20"/>
        </w:rPr>
        <w:t>09:</w:t>
      </w:r>
      <w:r w:rsidR="00BE7670" w:rsidRPr="00A471D2">
        <w:rPr>
          <w:rFonts w:ascii="Arial" w:hAnsi="Arial" w:cs="Arial"/>
          <w:sz w:val="20"/>
          <w:szCs w:val="20"/>
        </w:rPr>
        <w:t xml:space="preserve">30 </w:t>
      </w:r>
      <w:r w:rsidRPr="00A471D2">
        <w:rPr>
          <w:rFonts w:ascii="Arial" w:hAnsi="Arial" w:cs="Arial"/>
          <w:sz w:val="20"/>
          <w:szCs w:val="20"/>
        </w:rPr>
        <w:t xml:space="preserve">– </w:t>
      </w:r>
      <w:r w:rsidR="00BE7670" w:rsidRPr="00A471D2">
        <w:rPr>
          <w:rFonts w:ascii="Arial" w:hAnsi="Arial" w:cs="Arial"/>
          <w:sz w:val="20"/>
          <w:szCs w:val="20"/>
        </w:rPr>
        <w:t>10:00</w:t>
      </w:r>
      <w:r w:rsidRPr="00A471D2">
        <w:rPr>
          <w:rFonts w:ascii="Arial" w:hAnsi="Arial" w:cs="Arial"/>
          <w:sz w:val="20"/>
          <w:szCs w:val="20"/>
        </w:rPr>
        <w:tab/>
      </w:r>
      <w:r w:rsidR="00C948B2" w:rsidRPr="00A471D2">
        <w:rPr>
          <w:rFonts w:ascii="Arial" w:hAnsi="Arial" w:cs="Arial"/>
          <w:b/>
          <w:sz w:val="20"/>
          <w:szCs w:val="20"/>
        </w:rPr>
        <w:t>New therapy for Friedrich’s Ataxia</w:t>
      </w:r>
    </w:p>
    <w:p w14:paraId="51851F2F" w14:textId="79C74295" w:rsidR="009F5B4A" w:rsidRPr="00A471D2" w:rsidRDefault="00C948B2" w:rsidP="009F5B4A">
      <w:pPr>
        <w:ind w:left="2160"/>
        <w:rPr>
          <w:rFonts w:ascii="Arial" w:hAnsi="Arial" w:cs="Arial"/>
          <w:bCs/>
          <w:sz w:val="20"/>
          <w:szCs w:val="20"/>
        </w:rPr>
      </w:pPr>
      <w:r w:rsidRPr="00A471D2">
        <w:rPr>
          <w:rFonts w:ascii="Arial" w:hAnsi="Arial" w:cs="Arial"/>
          <w:bCs/>
          <w:sz w:val="20"/>
          <w:szCs w:val="20"/>
        </w:rPr>
        <w:t>Professor David Lynch</w:t>
      </w:r>
    </w:p>
    <w:p w14:paraId="7B0A33C0" w14:textId="5CDDDC03" w:rsidR="009F5B4A" w:rsidRPr="00A471D2" w:rsidRDefault="00C948B2" w:rsidP="00C948B2">
      <w:pPr>
        <w:ind w:left="2160"/>
        <w:rPr>
          <w:rFonts w:ascii="Arial" w:hAnsi="Arial" w:cs="Arial"/>
          <w:bCs/>
          <w:sz w:val="20"/>
          <w:szCs w:val="20"/>
        </w:rPr>
      </w:pPr>
      <w:r w:rsidRPr="00A471D2">
        <w:rPr>
          <w:rFonts w:ascii="Arial" w:hAnsi="Arial" w:cs="Arial"/>
          <w:bCs/>
          <w:sz w:val="20"/>
          <w:szCs w:val="20"/>
        </w:rPr>
        <w:t>Children’s Hospital of Philadelphia, USA</w:t>
      </w:r>
    </w:p>
    <w:p w14:paraId="5170393F" w14:textId="77777777" w:rsidR="009F5B4A" w:rsidRPr="00A471D2" w:rsidRDefault="009F5B4A" w:rsidP="009F5B4A">
      <w:pPr>
        <w:ind w:left="2160" w:hanging="2160"/>
        <w:rPr>
          <w:rFonts w:ascii="Arial" w:hAnsi="Arial" w:cs="Arial"/>
          <w:sz w:val="20"/>
          <w:szCs w:val="20"/>
        </w:rPr>
      </w:pPr>
    </w:p>
    <w:p w14:paraId="7701801D" w14:textId="795EBB63" w:rsidR="009F5B4A" w:rsidRPr="00A471D2" w:rsidRDefault="00BE7670" w:rsidP="7D36F16A">
      <w:pPr>
        <w:ind w:left="2160" w:hanging="2160"/>
        <w:rPr>
          <w:rFonts w:ascii="Arial" w:hAnsi="Arial" w:cs="Arial"/>
          <w:sz w:val="20"/>
          <w:szCs w:val="20"/>
        </w:rPr>
      </w:pPr>
      <w:r w:rsidRPr="7D36F16A">
        <w:rPr>
          <w:rFonts w:ascii="Arial" w:hAnsi="Arial" w:cs="Arial"/>
          <w:sz w:val="20"/>
          <w:szCs w:val="20"/>
        </w:rPr>
        <w:t>10:00 – 10:20</w:t>
      </w:r>
      <w:r w:rsidR="009F5B4A">
        <w:tab/>
      </w:r>
      <w:r w:rsidR="6B3EC82C" w:rsidRPr="7D36F16A">
        <w:rPr>
          <w:rFonts w:ascii="Arial" w:hAnsi="Arial" w:cs="Arial"/>
          <w:sz w:val="20"/>
          <w:szCs w:val="20"/>
        </w:rPr>
        <w:t xml:space="preserve">Sponsor 20 minute Symposium: </w:t>
      </w:r>
      <w:r w:rsidR="6B3EC82C" w:rsidRPr="7D36F16A">
        <w:rPr>
          <w:rFonts w:ascii="Arial" w:hAnsi="Arial" w:cs="Arial"/>
          <w:b/>
          <w:bCs/>
          <w:sz w:val="20"/>
          <w:szCs w:val="20"/>
        </w:rPr>
        <w:t>UCB</w:t>
      </w:r>
    </w:p>
    <w:p w14:paraId="39D680AE" w14:textId="1C5BBCD2" w:rsidR="009F5B4A" w:rsidRPr="00A471D2" w:rsidRDefault="6B3EC82C" w:rsidP="7D36F16A">
      <w:pPr>
        <w:spacing w:after="160" w:line="276" w:lineRule="auto"/>
        <w:ind w:left="2160"/>
        <w:rPr>
          <w:rFonts w:ascii="Arial" w:hAnsi="Arial" w:cs="Arial"/>
          <w:sz w:val="20"/>
          <w:szCs w:val="20"/>
        </w:rPr>
      </w:pPr>
      <w:r w:rsidRPr="7D36F16A">
        <w:rPr>
          <w:rFonts w:ascii="Arial" w:hAnsi="Arial" w:cs="Arial"/>
          <w:sz w:val="20"/>
          <w:szCs w:val="20"/>
        </w:rPr>
        <w:t>Speaker TBC, UCB</w:t>
      </w:r>
      <w:r w:rsidR="009F5B4A">
        <w:tab/>
      </w:r>
      <w:r w:rsidR="009F5B4A">
        <w:tab/>
      </w:r>
      <w:r w:rsidR="009F5B4A">
        <w:tab/>
      </w:r>
    </w:p>
    <w:p w14:paraId="56C36386" w14:textId="0039DE8D" w:rsidR="009F5B4A" w:rsidRPr="00A471D2" w:rsidRDefault="6B3EC82C" w:rsidP="7D36F16A">
      <w:pPr>
        <w:spacing w:after="160" w:line="276" w:lineRule="auto"/>
        <w:ind w:left="2160"/>
      </w:pPr>
      <w:r w:rsidRPr="7D36F16A">
        <w:rPr>
          <w:rFonts w:ascii="Tahoma" w:eastAsia="Tahoma" w:hAnsi="Tahoma" w:cs="Tahoma"/>
          <w:i/>
          <w:iCs/>
          <w:sz w:val="20"/>
          <w:szCs w:val="20"/>
        </w:rPr>
        <w:t>Advancing Knowledge in Thymidine Kinase 2 Deficiency (TK2d): Overcoming Referral and Diagnostic Challenges in the UK</w:t>
      </w:r>
    </w:p>
    <w:p w14:paraId="20CE0285" w14:textId="77777777" w:rsidR="009F5B4A" w:rsidRPr="00A471D2" w:rsidRDefault="009F5B4A" w:rsidP="009F5B4A">
      <w:pPr>
        <w:ind w:left="2160" w:hanging="2160"/>
        <w:rPr>
          <w:rFonts w:ascii="Arial" w:hAnsi="Arial" w:cs="Arial"/>
          <w:bCs/>
          <w:sz w:val="18"/>
          <w:szCs w:val="18"/>
        </w:rPr>
      </w:pPr>
    </w:p>
    <w:p w14:paraId="1A435EF1"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259E06FD" w14:textId="726F2F3B" w:rsidR="009F5B4A" w:rsidRPr="00A471D2" w:rsidRDefault="009F5B4A" w:rsidP="009F5B4A">
      <w:pPr>
        <w:rPr>
          <w:rFonts w:ascii="Arial" w:hAnsi="Arial" w:cs="Arial"/>
          <w:b/>
          <w:bCs/>
          <w:sz w:val="20"/>
          <w:szCs w:val="20"/>
          <w:lang w:val="en-GB"/>
        </w:rPr>
      </w:pPr>
      <w:r w:rsidRPr="00A471D2">
        <w:rPr>
          <w:rFonts w:ascii="Arial" w:hAnsi="Arial" w:cs="Arial"/>
          <w:sz w:val="20"/>
          <w:szCs w:val="20"/>
          <w:lang w:val="en-GB"/>
        </w:rPr>
        <w:t>10:</w:t>
      </w:r>
      <w:r w:rsidR="00A142A7" w:rsidRPr="00A471D2">
        <w:rPr>
          <w:rFonts w:ascii="Arial" w:hAnsi="Arial" w:cs="Arial"/>
          <w:sz w:val="20"/>
          <w:szCs w:val="20"/>
          <w:lang w:val="en-GB"/>
        </w:rPr>
        <w:t>2</w:t>
      </w:r>
      <w:r w:rsidR="00BE7670" w:rsidRPr="00A471D2">
        <w:rPr>
          <w:rFonts w:ascii="Arial" w:hAnsi="Arial" w:cs="Arial"/>
          <w:sz w:val="20"/>
          <w:szCs w:val="20"/>
          <w:lang w:val="en-GB"/>
        </w:rPr>
        <w:t>0</w:t>
      </w:r>
      <w:r w:rsidRPr="00A471D2">
        <w:rPr>
          <w:rFonts w:ascii="Arial" w:hAnsi="Arial" w:cs="Arial"/>
          <w:sz w:val="20"/>
          <w:szCs w:val="20"/>
          <w:lang w:val="en-GB"/>
        </w:rPr>
        <w:t xml:space="preserve"> – </w:t>
      </w:r>
      <w:r w:rsidR="00BE7670" w:rsidRPr="00A471D2">
        <w:rPr>
          <w:rFonts w:ascii="Arial" w:hAnsi="Arial" w:cs="Arial"/>
          <w:sz w:val="20"/>
          <w:szCs w:val="20"/>
          <w:lang w:val="en-GB"/>
        </w:rPr>
        <w:t>1</w:t>
      </w:r>
      <w:r w:rsidR="00A142A7" w:rsidRPr="00A471D2">
        <w:rPr>
          <w:rFonts w:ascii="Arial" w:hAnsi="Arial" w:cs="Arial"/>
          <w:sz w:val="20"/>
          <w:szCs w:val="20"/>
          <w:lang w:val="en-GB"/>
        </w:rPr>
        <w:t>0:50</w:t>
      </w:r>
      <w:r w:rsidRPr="00A471D2">
        <w:rPr>
          <w:rFonts w:ascii="Arial" w:hAnsi="Arial" w:cs="Arial"/>
          <w:sz w:val="20"/>
          <w:szCs w:val="20"/>
          <w:lang w:val="en-GB"/>
        </w:rPr>
        <w:tab/>
      </w:r>
      <w:r w:rsidRPr="00A471D2">
        <w:rPr>
          <w:rFonts w:ascii="Arial" w:hAnsi="Arial" w:cs="Arial"/>
          <w:sz w:val="20"/>
          <w:szCs w:val="20"/>
          <w:lang w:val="en-GB"/>
        </w:rPr>
        <w:tab/>
      </w:r>
      <w:r w:rsidRPr="00A471D2">
        <w:rPr>
          <w:rFonts w:ascii="Arial" w:hAnsi="Arial" w:cs="Arial"/>
          <w:b/>
          <w:bCs/>
          <w:sz w:val="20"/>
          <w:szCs w:val="20"/>
          <w:lang w:val="en-GB"/>
        </w:rPr>
        <w:t>Break / Coffee</w:t>
      </w:r>
    </w:p>
    <w:p w14:paraId="4502BFD3" w14:textId="77777777" w:rsidR="00A142A7" w:rsidRPr="00A471D2" w:rsidRDefault="00A142A7" w:rsidP="009F5B4A">
      <w:pPr>
        <w:rPr>
          <w:rFonts w:ascii="Arial" w:hAnsi="Arial" w:cs="Arial"/>
          <w:sz w:val="20"/>
          <w:szCs w:val="20"/>
          <w:lang w:val="en-GB"/>
        </w:rPr>
      </w:pPr>
    </w:p>
    <w:p w14:paraId="556D534C" w14:textId="77777777" w:rsidR="00A142A7" w:rsidRPr="00A471D2" w:rsidRDefault="00A142A7" w:rsidP="00A142A7">
      <w:pPr>
        <w:pBdr>
          <w:top w:val="single" w:sz="4" w:space="1" w:color="D9D9D9" w:themeColor="background1" w:themeShade="D9"/>
        </w:pBdr>
        <w:ind w:left="2160" w:hanging="2160"/>
        <w:rPr>
          <w:rFonts w:ascii="Arial" w:hAnsi="Arial" w:cs="Arial"/>
          <w:bCs/>
          <w:sz w:val="18"/>
          <w:szCs w:val="18"/>
        </w:rPr>
      </w:pPr>
    </w:p>
    <w:p w14:paraId="02F3D251" w14:textId="016D6326" w:rsidR="00A142A7" w:rsidRPr="00A471D2" w:rsidRDefault="00A142A7" w:rsidP="00A142A7">
      <w:pPr>
        <w:pStyle w:val="Heading2"/>
        <w:rPr>
          <w:rFonts w:ascii="Arial" w:hAnsi="Arial" w:cs="Arial"/>
          <w:color w:val="auto"/>
        </w:rPr>
      </w:pPr>
      <w:r w:rsidRPr="00A471D2">
        <w:rPr>
          <w:rFonts w:ascii="Arial" w:hAnsi="Arial" w:cs="Arial"/>
          <w:color w:val="auto"/>
        </w:rPr>
        <w:t>Platform presentations</w:t>
      </w:r>
      <w:r w:rsidR="000703B9" w:rsidRPr="00A471D2">
        <w:rPr>
          <w:rFonts w:ascii="Arial" w:hAnsi="Arial" w:cs="Arial"/>
          <w:color w:val="auto"/>
        </w:rPr>
        <w:t xml:space="preserve">  </w:t>
      </w:r>
      <w:r w:rsidR="000703B9" w:rsidRPr="00A471D2">
        <w:rPr>
          <w:rFonts w:ascii="Arial" w:hAnsi="Arial" w:cs="Arial"/>
          <w:color w:val="auto"/>
          <w:sz w:val="20"/>
          <w:szCs w:val="20"/>
        </w:rPr>
        <w:t>(to be selected via call for abstracts)</w:t>
      </w:r>
    </w:p>
    <w:p w14:paraId="5ED83069" w14:textId="1E168B92" w:rsidR="00A142A7" w:rsidRPr="00A471D2" w:rsidRDefault="00A142A7" w:rsidP="00A142A7">
      <w:pPr>
        <w:ind w:left="2160" w:hanging="2160"/>
        <w:rPr>
          <w:rFonts w:ascii="Arial" w:hAnsi="Arial" w:cs="Arial"/>
          <w:bCs/>
          <w:sz w:val="20"/>
          <w:szCs w:val="20"/>
        </w:rPr>
      </w:pPr>
      <w:r w:rsidRPr="00A471D2">
        <w:rPr>
          <w:rFonts w:ascii="Arial" w:hAnsi="Arial" w:cs="Arial"/>
          <w:bCs/>
          <w:sz w:val="20"/>
          <w:szCs w:val="20"/>
        </w:rPr>
        <w:t xml:space="preserve">Chairs: </w:t>
      </w:r>
      <w:r w:rsidR="00C948B2" w:rsidRPr="00A471D2">
        <w:rPr>
          <w:rFonts w:ascii="Arial" w:hAnsi="Arial" w:cs="Arial"/>
          <w:bCs/>
          <w:sz w:val="20"/>
          <w:szCs w:val="20"/>
        </w:rPr>
        <w:t xml:space="preserve"> </w:t>
      </w:r>
      <w:r w:rsidRPr="00A471D2">
        <w:rPr>
          <w:rFonts w:ascii="Arial" w:hAnsi="Arial" w:cs="Arial"/>
          <w:bCs/>
          <w:sz w:val="20"/>
          <w:szCs w:val="20"/>
        </w:rPr>
        <w:tab/>
      </w:r>
      <w:r w:rsidRPr="00A471D2">
        <w:rPr>
          <w:rFonts w:ascii="Arial" w:hAnsi="Arial" w:cs="Arial"/>
          <w:bCs/>
          <w:sz w:val="20"/>
          <w:szCs w:val="20"/>
        </w:rPr>
        <w:tab/>
      </w:r>
    </w:p>
    <w:p w14:paraId="26C614D3" w14:textId="77777777" w:rsidR="00A142A7" w:rsidRPr="00A471D2" w:rsidRDefault="00A142A7" w:rsidP="00A142A7">
      <w:pPr>
        <w:ind w:left="2160" w:hanging="2160"/>
        <w:rPr>
          <w:rFonts w:ascii="Arial" w:hAnsi="Arial" w:cs="Arial"/>
          <w:b/>
          <w:sz w:val="20"/>
          <w:szCs w:val="20"/>
        </w:rPr>
      </w:pPr>
    </w:p>
    <w:p w14:paraId="1819A39E" w14:textId="06897431" w:rsidR="00A142A7" w:rsidRPr="00A471D2" w:rsidRDefault="00A142A7" w:rsidP="00A142A7">
      <w:pPr>
        <w:rPr>
          <w:rFonts w:ascii="Arial" w:hAnsi="Arial" w:cs="Arial"/>
          <w:b/>
          <w:bCs/>
          <w:sz w:val="20"/>
          <w:szCs w:val="20"/>
        </w:rPr>
      </w:pPr>
      <w:r w:rsidRPr="00A471D2">
        <w:rPr>
          <w:rFonts w:ascii="Arial" w:hAnsi="Arial" w:cs="Arial"/>
          <w:sz w:val="20"/>
          <w:szCs w:val="20"/>
        </w:rPr>
        <w:t>10:50 – 11:</w:t>
      </w:r>
      <w:r w:rsidR="00C948B2" w:rsidRPr="00A471D2">
        <w:rPr>
          <w:rFonts w:ascii="Arial" w:hAnsi="Arial" w:cs="Arial"/>
          <w:sz w:val="20"/>
          <w:szCs w:val="20"/>
        </w:rPr>
        <w:t>3</w:t>
      </w:r>
      <w:r w:rsidRPr="00A471D2">
        <w:rPr>
          <w:rFonts w:ascii="Arial" w:hAnsi="Arial" w:cs="Arial"/>
          <w:sz w:val="20"/>
          <w:szCs w:val="20"/>
        </w:rPr>
        <w:t>0</w:t>
      </w:r>
      <w:r w:rsidRPr="00A471D2">
        <w:rPr>
          <w:rFonts w:ascii="Arial" w:hAnsi="Arial" w:cs="Arial"/>
          <w:sz w:val="20"/>
          <w:szCs w:val="20"/>
        </w:rPr>
        <w:tab/>
      </w:r>
      <w:r w:rsidRPr="00A471D2">
        <w:rPr>
          <w:rFonts w:ascii="Arial" w:hAnsi="Arial" w:cs="Arial"/>
          <w:sz w:val="20"/>
          <w:szCs w:val="20"/>
        </w:rPr>
        <w:tab/>
        <w:t xml:space="preserve">Platform presentation </w:t>
      </w:r>
      <w:r w:rsidR="00C948B2" w:rsidRPr="00A471D2">
        <w:rPr>
          <w:rFonts w:ascii="Arial" w:hAnsi="Arial" w:cs="Arial"/>
          <w:sz w:val="20"/>
          <w:szCs w:val="20"/>
        </w:rPr>
        <w:t>4</w:t>
      </w:r>
    </w:p>
    <w:p w14:paraId="2AA6AA62" w14:textId="32337CEA" w:rsidR="00A142A7" w:rsidRPr="00A471D2" w:rsidRDefault="00A142A7" w:rsidP="00A142A7">
      <w:pPr>
        <w:ind w:left="1440" w:firstLine="720"/>
        <w:rPr>
          <w:rFonts w:ascii="Arial" w:hAnsi="Arial" w:cs="Arial"/>
          <w:sz w:val="20"/>
          <w:szCs w:val="20"/>
        </w:rPr>
      </w:pPr>
      <w:r w:rsidRPr="00A471D2">
        <w:rPr>
          <w:rFonts w:ascii="Arial" w:hAnsi="Arial" w:cs="Arial"/>
          <w:sz w:val="20"/>
          <w:szCs w:val="20"/>
        </w:rPr>
        <w:t xml:space="preserve">Platform presentation </w:t>
      </w:r>
      <w:r w:rsidR="00C948B2" w:rsidRPr="00A471D2">
        <w:rPr>
          <w:rFonts w:ascii="Arial" w:hAnsi="Arial" w:cs="Arial"/>
          <w:sz w:val="20"/>
          <w:szCs w:val="20"/>
        </w:rPr>
        <w:t>5</w:t>
      </w:r>
    </w:p>
    <w:p w14:paraId="1557B409" w14:textId="210381E0" w:rsidR="00C948B2" w:rsidRPr="00A471D2" w:rsidRDefault="00C948B2" w:rsidP="00A142A7">
      <w:pPr>
        <w:ind w:left="1440" w:firstLine="720"/>
        <w:rPr>
          <w:rFonts w:ascii="Arial" w:hAnsi="Arial" w:cs="Arial"/>
          <w:b/>
          <w:bCs/>
          <w:sz w:val="20"/>
          <w:szCs w:val="20"/>
        </w:rPr>
      </w:pPr>
      <w:r w:rsidRPr="00A471D2">
        <w:rPr>
          <w:rFonts w:ascii="Arial" w:hAnsi="Arial" w:cs="Arial"/>
          <w:sz w:val="20"/>
          <w:szCs w:val="20"/>
        </w:rPr>
        <w:t>Platform presentation 6</w:t>
      </w:r>
    </w:p>
    <w:p w14:paraId="300AC715" w14:textId="77777777" w:rsidR="009F5B4A" w:rsidRPr="00A471D2" w:rsidRDefault="009F5B4A" w:rsidP="009F5B4A">
      <w:pPr>
        <w:pBdr>
          <w:top w:val="single" w:sz="4" w:space="1" w:color="D9D9D9" w:themeColor="background1" w:themeShade="D9"/>
        </w:pBdr>
        <w:ind w:left="2160" w:hanging="2160"/>
        <w:rPr>
          <w:rFonts w:ascii="Arial" w:hAnsi="Arial" w:cs="Arial"/>
          <w:bCs/>
          <w:sz w:val="18"/>
          <w:szCs w:val="18"/>
        </w:rPr>
      </w:pPr>
    </w:p>
    <w:p w14:paraId="288441EE" w14:textId="2CB42F8E" w:rsidR="009F5B4A" w:rsidRPr="00A471D2" w:rsidRDefault="009F5B4A" w:rsidP="009F5B4A">
      <w:pPr>
        <w:pStyle w:val="Heading2"/>
        <w:rPr>
          <w:rFonts w:ascii="Arial" w:hAnsi="Arial" w:cs="Arial"/>
          <w:color w:val="auto"/>
          <w:sz w:val="20"/>
          <w:szCs w:val="20"/>
        </w:rPr>
      </w:pPr>
      <w:r w:rsidRPr="00A471D2">
        <w:rPr>
          <w:rFonts w:ascii="Arial" w:hAnsi="Arial" w:cs="Arial"/>
          <w:color w:val="auto"/>
        </w:rPr>
        <w:t xml:space="preserve">Poster flash sessions </w:t>
      </w:r>
      <w:r w:rsidR="00387E75" w:rsidRPr="00A471D2">
        <w:rPr>
          <w:rFonts w:ascii="Arial" w:hAnsi="Arial" w:cs="Arial"/>
          <w:color w:val="auto"/>
          <w:sz w:val="20"/>
          <w:szCs w:val="20"/>
        </w:rPr>
        <w:t>(to be selected via call for abstracts)</w:t>
      </w:r>
    </w:p>
    <w:p w14:paraId="098EB632" w14:textId="77777777" w:rsidR="00B33965" w:rsidRPr="00A471D2" w:rsidRDefault="00B33965" w:rsidP="00B33965">
      <w:pPr>
        <w:ind w:left="2160" w:hanging="2160"/>
        <w:rPr>
          <w:rFonts w:ascii="Arial" w:hAnsi="Arial" w:cs="Arial"/>
          <w:bCs/>
          <w:sz w:val="20"/>
          <w:szCs w:val="20"/>
        </w:rPr>
      </w:pPr>
      <w:r w:rsidRPr="00A471D2">
        <w:rPr>
          <w:rFonts w:ascii="Arial" w:hAnsi="Arial" w:cs="Arial"/>
          <w:bCs/>
          <w:sz w:val="20"/>
          <w:szCs w:val="20"/>
        </w:rPr>
        <w:t xml:space="preserve">Chairs (tbc):  </w:t>
      </w:r>
    </w:p>
    <w:p w14:paraId="74E1FE01" w14:textId="77777777" w:rsidR="009F5B4A" w:rsidRPr="00A471D2" w:rsidRDefault="009F5B4A" w:rsidP="009F5B4A">
      <w:pPr>
        <w:rPr>
          <w:rFonts w:ascii="Arial" w:hAnsi="Arial" w:cs="Arial"/>
          <w:bCs/>
          <w:sz w:val="18"/>
          <w:szCs w:val="18"/>
        </w:rPr>
      </w:pPr>
    </w:p>
    <w:p w14:paraId="3313D850" w14:textId="7E16F454" w:rsidR="009F5B4A" w:rsidRPr="00A471D2" w:rsidRDefault="00A142A7" w:rsidP="002915D4">
      <w:pPr>
        <w:rPr>
          <w:rFonts w:ascii="Arial" w:hAnsi="Arial" w:cs="Arial"/>
          <w:bCs/>
          <w:sz w:val="20"/>
          <w:szCs w:val="20"/>
        </w:rPr>
      </w:pPr>
      <w:r w:rsidRPr="00A471D2">
        <w:rPr>
          <w:rFonts w:ascii="Arial" w:hAnsi="Arial" w:cs="Arial"/>
          <w:bCs/>
          <w:sz w:val="20"/>
          <w:szCs w:val="20"/>
        </w:rPr>
        <w:t>11:</w:t>
      </w:r>
      <w:r w:rsidR="00C948B2" w:rsidRPr="00A471D2">
        <w:rPr>
          <w:rFonts w:ascii="Arial" w:hAnsi="Arial" w:cs="Arial"/>
          <w:bCs/>
          <w:sz w:val="20"/>
          <w:szCs w:val="20"/>
        </w:rPr>
        <w:t>3</w:t>
      </w:r>
      <w:r w:rsidRPr="00A471D2">
        <w:rPr>
          <w:rFonts w:ascii="Arial" w:hAnsi="Arial" w:cs="Arial"/>
          <w:bCs/>
          <w:sz w:val="20"/>
          <w:szCs w:val="20"/>
        </w:rPr>
        <w:t>0 – 12:</w:t>
      </w:r>
      <w:r w:rsidR="00C948B2" w:rsidRPr="00A471D2">
        <w:rPr>
          <w:rFonts w:ascii="Arial" w:hAnsi="Arial" w:cs="Arial"/>
          <w:bCs/>
          <w:sz w:val="20"/>
          <w:szCs w:val="20"/>
        </w:rPr>
        <w:t>3</w:t>
      </w:r>
      <w:r w:rsidRPr="00A471D2">
        <w:rPr>
          <w:rFonts w:ascii="Arial" w:hAnsi="Arial" w:cs="Arial"/>
          <w:bCs/>
          <w:sz w:val="20"/>
          <w:szCs w:val="20"/>
        </w:rPr>
        <w:t>0</w:t>
      </w:r>
      <w:r w:rsidR="009F5B4A" w:rsidRPr="00A471D2">
        <w:rPr>
          <w:rFonts w:ascii="Arial" w:hAnsi="Arial" w:cs="Arial"/>
          <w:bCs/>
          <w:sz w:val="20"/>
          <w:szCs w:val="20"/>
        </w:rPr>
        <w:tab/>
      </w:r>
      <w:r w:rsidR="009F5B4A" w:rsidRPr="00A471D2">
        <w:rPr>
          <w:rFonts w:ascii="Arial" w:hAnsi="Arial" w:cs="Arial"/>
          <w:bCs/>
          <w:sz w:val="20"/>
          <w:szCs w:val="20"/>
        </w:rPr>
        <w:tab/>
      </w:r>
      <w:r w:rsidR="00B45476" w:rsidRPr="00A471D2">
        <w:rPr>
          <w:rFonts w:ascii="Arial" w:hAnsi="Arial" w:cs="Arial"/>
          <w:bCs/>
          <w:sz w:val="20"/>
          <w:szCs w:val="20"/>
        </w:rPr>
        <w:t>10</w:t>
      </w:r>
      <w:r w:rsidR="002915D4" w:rsidRPr="00A471D2">
        <w:rPr>
          <w:rFonts w:ascii="Arial" w:hAnsi="Arial" w:cs="Arial"/>
          <w:bCs/>
          <w:sz w:val="20"/>
          <w:szCs w:val="20"/>
        </w:rPr>
        <w:t xml:space="preserve"> flash presentations </w:t>
      </w:r>
    </w:p>
    <w:p w14:paraId="1B5E3B33" w14:textId="77777777" w:rsidR="009F5B4A" w:rsidRPr="00A471D2" w:rsidRDefault="009F5B4A" w:rsidP="009F5B4A">
      <w:pPr>
        <w:ind w:left="2160"/>
        <w:rPr>
          <w:rFonts w:ascii="Arial" w:hAnsi="Arial" w:cs="Arial"/>
          <w:bCs/>
          <w:sz w:val="18"/>
          <w:szCs w:val="18"/>
        </w:rPr>
      </w:pPr>
    </w:p>
    <w:p w14:paraId="683294A2" w14:textId="77777777" w:rsidR="00BE7670" w:rsidRPr="00A471D2" w:rsidRDefault="00BE7670" w:rsidP="00BE7670">
      <w:pPr>
        <w:pBdr>
          <w:top w:val="single" w:sz="4" w:space="1" w:color="D9D9D9" w:themeColor="background1" w:themeShade="D9"/>
        </w:pBdr>
        <w:rPr>
          <w:rFonts w:ascii="Arial" w:hAnsi="Arial" w:cs="Arial"/>
          <w:sz w:val="18"/>
          <w:szCs w:val="18"/>
        </w:rPr>
      </w:pPr>
    </w:p>
    <w:p w14:paraId="777CF8C3" w14:textId="488C63F9" w:rsidR="00BE7670" w:rsidRPr="00A471D2" w:rsidRDefault="00A142A7" w:rsidP="00BE7670">
      <w:pPr>
        <w:spacing w:line="276" w:lineRule="auto"/>
        <w:ind w:left="2160" w:hanging="2160"/>
        <w:rPr>
          <w:rFonts w:ascii="Arial" w:hAnsi="Arial" w:cs="Arial"/>
          <w:b/>
          <w:sz w:val="20"/>
          <w:szCs w:val="20"/>
        </w:rPr>
      </w:pPr>
      <w:r w:rsidRPr="00A471D2">
        <w:rPr>
          <w:rFonts w:ascii="Arial" w:hAnsi="Arial" w:cs="Arial"/>
          <w:sz w:val="20"/>
          <w:szCs w:val="20"/>
        </w:rPr>
        <w:t>12:</w:t>
      </w:r>
      <w:r w:rsidR="00C948B2" w:rsidRPr="00A471D2">
        <w:rPr>
          <w:rFonts w:ascii="Arial" w:hAnsi="Arial" w:cs="Arial"/>
          <w:sz w:val="20"/>
          <w:szCs w:val="20"/>
        </w:rPr>
        <w:t>30</w:t>
      </w:r>
      <w:r w:rsidRPr="00A471D2">
        <w:rPr>
          <w:rFonts w:ascii="Arial" w:hAnsi="Arial" w:cs="Arial"/>
          <w:sz w:val="20"/>
          <w:szCs w:val="20"/>
        </w:rPr>
        <w:t xml:space="preserve"> – 13</w:t>
      </w:r>
      <w:r w:rsidR="00C948B2" w:rsidRPr="00A471D2">
        <w:rPr>
          <w:rFonts w:ascii="Arial" w:hAnsi="Arial" w:cs="Arial"/>
          <w:sz w:val="20"/>
          <w:szCs w:val="20"/>
        </w:rPr>
        <w:t>:</w:t>
      </w:r>
      <w:r w:rsidR="00326046" w:rsidRPr="00A471D2">
        <w:rPr>
          <w:rFonts w:ascii="Arial" w:hAnsi="Arial" w:cs="Arial"/>
          <w:sz w:val="20"/>
          <w:szCs w:val="20"/>
        </w:rPr>
        <w:t>15</w:t>
      </w:r>
      <w:r w:rsidR="00BE7670" w:rsidRPr="00A471D2">
        <w:rPr>
          <w:rFonts w:ascii="Arial" w:hAnsi="Arial" w:cs="Arial"/>
          <w:sz w:val="20"/>
          <w:szCs w:val="20"/>
        </w:rPr>
        <w:tab/>
      </w:r>
      <w:r w:rsidR="00BE7670" w:rsidRPr="00A471D2">
        <w:rPr>
          <w:rFonts w:ascii="Arial" w:hAnsi="Arial" w:cs="Arial"/>
          <w:b/>
          <w:sz w:val="20"/>
          <w:szCs w:val="20"/>
        </w:rPr>
        <w:t xml:space="preserve">Lunch </w:t>
      </w:r>
    </w:p>
    <w:p w14:paraId="10605B50" w14:textId="77777777" w:rsidR="00BE7670" w:rsidRPr="00A471D2" w:rsidRDefault="00BE7670" w:rsidP="00BE7670">
      <w:pPr>
        <w:spacing w:line="276" w:lineRule="auto"/>
        <w:ind w:left="2160" w:hanging="2160"/>
        <w:rPr>
          <w:rFonts w:ascii="Arial" w:hAnsi="Arial" w:cs="Arial"/>
          <w:b/>
          <w:sz w:val="18"/>
          <w:szCs w:val="18"/>
        </w:rPr>
      </w:pPr>
    </w:p>
    <w:p w14:paraId="5B9BB2F3" w14:textId="39EE6E2B" w:rsidR="00BE7670" w:rsidRPr="00A471D2" w:rsidRDefault="00326046" w:rsidP="00BE7670">
      <w:pPr>
        <w:spacing w:line="276" w:lineRule="auto"/>
        <w:ind w:left="2160" w:hanging="2160"/>
        <w:rPr>
          <w:rFonts w:ascii="Arial" w:hAnsi="Arial" w:cs="Arial"/>
          <w:b/>
          <w:color w:val="FF0000"/>
          <w:sz w:val="18"/>
          <w:szCs w:val="18"/>
        </w:rPr>
      </w:pPr>
      <w:r w:rsidRPr="00A471D2">
        <w:rPr>
          <w:rFonts w:ascii="Arial" w:hAnsi="Arial" w:cs="Arial"/>
          <w:bCs/>
          <w:sz w:val="20"/>
          <w:szCs w:val="20"/>
        </w:rPr>
        <w:t>13:15 – 14:15</w:t>
      </w:r>
      <w:r w:rsidR="00BE7670" w:rsidRPr="00A471D2">
        <w:rPr>
          <w:rFonts w:ascii="Arial" w:hAnsi="Arial" w:cs="Arial"/>
          <w:b/>
          <w:sz w:val="18"/>
          <w:szCs w:val="18"/>
        </w:rPr>
        <w:tab/>
      </w:r>
      <w:r w:rsidR="00BE7670" w:rsidRPr="00A471D2">
        <w:rPr>
          <w:rStyle w:val="Heading3Char"/>
          <w:rFonts w:ascii="Arial" w:hAnsi="Arial" w:cs="Arial"/>
        </w:rPr>
        <w:t>Guided poster sessions</w:t>
      </w:r>
      <w:r w:rsidR="00032DD5" w:rsidRPr="00A471D2">
        <w:rPr>
          <w:rStyle w:val="Heading3Char"/>
          <w:rFonts w:ascii="Arial" w:hAnsi="Arial" w:cs="Arial"/>
        </w:rPr>
        <w:t xml:space="preserve"> </w:t>
      </w:r>
      <w:r w:rsidR="002D6C2D" w:rsidRPr="00A471D2">
        <w:rPr>
          <w:rStyle w:val="Heading3Char"/>
          <w:rFonts w:ascii="Arial" w:hAnsi="Arial" w:cs="Arial"/>
          <w:color w:val="FF0000"/>
        </w:rPr>
        <w:t xml:space="preserve"> </w:t>
      </w:r>
    </w:p>
    <w:p w14:paraId="7F2CF887" w14:textId="77777777" w:rsidR="00BE7670" w:rsidRPr="00A471D2" w:rsidRDefault="00BE7670" w:rsidP="00BE7670">
      <w:pPr>
        <w:rPr>
          <w:rFonts w:ascii="Arial" w:hAnsi="Arial" w:cs="Arial"/>
          <w:b/>
          <w:bCs/>
          <w:sz w:val="18"/>
          <w:szCs w:val="18"/>
        </w:rPr>
      </w:pPr>
    </w:p>
    <w:p w14:paraId="0911C79B" w14:textId="77777777" w:rsidR="009F5B4A" w:rsidRPr="00A471D2" w:rsidRDefault="009F5B4A" w:rsidP="00BE7670">
      <w:pPr>
        <w:pBdr>
          <w:top w:val="single" w:sz="4" w:space="1" w:color="D9D9D9" w:themeColor="background1" w:themeShade="D9"/>
        </w:pBdr>
        <w:rPr>
          <w:rFonts w:ascii="Arial" w:hAnsi="Arial" w:cs="Arial"/>
          <w:bCs/>
          <w:sz w:val="18"/>
          <w:szCs w:val="18"/>
        </w:rPr>
      </w:pPr>
    </w:p>
    <w:p w14:paraId="1D76962F" w14:textId="77777777" w:rsidR="00C05DAE" w:rsidRPr="00A471D2" w:rsidRDefault="00C05DAE" w:rsidP="009F5B4A">
      <w:pPr>
        <w:pStyle w:val="Heading2"/>
        <w:rPr>
          <w:rFonts w:ascii="Arial" w:hAnsi="Arial" w:cs="Arial"/>
          <w:color w:val="auto"/>
        </w:rPr>
      </w:pPr>
    </w:p>
    <w:p w14:paraId="277A970B" w14:textId="696C44A4" w:rsidR="009F5B4A" w:rsidRPr="00A471D2" w:rsidRDefault="009F5B4A" w:rsidP="009F5B4A">
      <w:pPr>
        <w:pStyle w:val="Heading2"/>
        <w:rPr>
          <w:rFonts w:ascii="Arial" w:hAnsi="Arial" w:cs="Arial"/>
          <w:color w:val="auto"/>
        </w:rPr>
      </w:pPr>
      <w:r w:rsidRPr="00A471D2">
        <w:rPr>
          <w:rFonts w:ascii="Arial" w:hAnsi="Arial" w:cs="Arial"/>
          <w:color w:val="auto"/>
        </w:rPr>
        <w:t xml:space="preserve">Session </w:t>
      </w:r>
      <w:r w:rsidR="003A557E" w:rsidRPr="00A471D2">
        <w:rPr>
          <w:rFonts w:ascii="Arial" w:hAnsi="Arial" w:cs="Arial"/>
          <w:color w:val="auto"/>
        </w:rPr>
        <w:t>4</w:t>
      </w:r>
      <w:r w:rsidRPr="00A471D2">
        <w:rPr>
          <w:rFonts w:ascii="Arial" w:hAnsi="Arial" w:cs="Arial"/>
          <w:color w:val="auto"/>
        </w:rPr>
        <w:t xml:space="preserve">: </w:t>
      </w:r>
      <w:r w:rsidR="00032DD5" w:rsidRPr="00A471D2">
        <w:rPr>
          <w:rFonts w:ascii="Arial" w:hAnsi="Arial" w:cs="Arial"/>
          <w:color w:val="auto"/>
        </w:rPr>
        <w:tab/>
      </w:r>
      <w:r w:rsidR="00F3090B" w:rsidRPr="00A471D2">
        <w:rPr>
          <w:rFonts w:ascii="Arial" w:hAnsi="Arial" w:cs="Arial"/>
          <w:color w:val="auto"/>
        </w:rPr>
        <w:t>Advances in Genomics</w:t>
      </w:r>
      <w:r w:rsidR="00032DD5" w:rsidRPr="00A471D2">
        <w:rPr>
          <w:rFonts w:ascii="Arial" w:hAnsi="Arial" w:cs="Arial"/>
          <w:color w:val="auto"/>
        </w:rPr>
        <w:t xml:space="preserve"> </w:t>
      </w:r>
    </w:p>
    <w:p w14:paraId="34F7DBCD" w14:textId="77777777" w:rsidR="00B33965" w:rsidRPr="00A471D2" w:rsidRDefault="00B33965" w:rsidP="00B33965">
      <w:pPr>
        <w:ind w:left="2160" w:hanging="2160"/>
        <w:rPr>
          <w:rFonts w:ascii="Arial" w:hAnsi="Arial" w:cs="Arial"/>
          <w:bCs/>
          <w:sz w:val="20"/>
          <w:szCs w:val="20"/>
        </w:rPr>
      </w:pPr>
      <w:r w:rsidRPr="00A471D2">
        <w:rPr>
          <w:rFonts w:ascii="Arial" w:hAnsi="Arial" w:cs="Arial"/>
          <w:bCs/>
          <w:sz w:val="20"/>
          <w:szCs w:val="20"/>
        </w:rPr>
        <w:t xml:space="preserve">Chairs (tbc):  </w:t>
      </w:r>
    </w:p>
    <w:p w14:paraId="3DD04EE4" w14:textId="77777777" w:rsidR="009F5B4A" w:rsidRPr="00A471D2" w:rsidRDefault="009F5B4A" w:rsidP="009F5B4A">
      <w:pPr>
        <w:ind w:left="2160" w:hanging="2160"/>
        <w:rPr>
          <w:rFonts w:ascii="Arial" w:hAnsi="Arial" w:cs="Arial"/>
          <w:bCs/>
          <w:sz w:val="20"/>
          <w:szCs w:val="20"/>
        </w:rPr>
      </w:pPr>
      <w:r w:rsidRPr="00A471D2">
        <w:rPr>
          <w:rFonts w:ascii="Arial" w:eastAsia="Times New Roman" w:hAnsi="Arial" w:cs="Arial"/>
          <w:bCs/>
          <w:sz w:val="20"/>
          <w:szCs w:val="20"/>
        </w:rPr>
        <w:tab/>
      </w:r>
    </w:p>
    <w:p w14:paraId="5F2AF711" w14:textId="408033E8" w:rsidR="00326046" w:rsidRPr="00A471D2" w:rsidRDefault="00326046" w:rsidP="00326046">
      <w:pPr>
        <w:rPr>
          <w:rFonts w:ascii="Arial" w:hAnsi="Arial" w:cs="Arial"/>
          <w:bCs/>
          <w:sz w:val="20"/>
          <w:szCs w:val="20"/>
        </w:rPr>
      </w:pPr>
      <w:r w:rsidRPr="00A471D2">
        <w:rPr>
          <w:rFonts w:ascii="Arial" w:hAnsi="Arial" w:cs="Arial"/>
          <w:bCs/>
          <w:sz w:val="20"/>
          <w:szCs w:val="20"/>
        </w:rPr>
        <w:t xml:space="preserve">14:15 – 14:30 </w:t>
      </w:r>
      <w:r w:rsidRPr="00A471D2">
        <w:rPr>
          <w:rFonts w:ascii="Arial" w:hAnsi="Arial" w:cs="Arial"/>
          <w:bCs/>
          <w:sz w:val="20"/>
          <w:szCs w:val="20"/>
        </w:rPr>
        <w:tab/>
      </w:r>
      <w:r w:rsidRPr="00A471D2">
        <w:rPr>
          <w:rFonts w:ascii="Arial" w:hAnsi="Arial" w:cs="Arial"/>
          <w:bCs/>
          <w:sz w:val="20"/>
          <w:szCs w:val="20"/>
        </w:rPr>
        <w:tab/>
      </w:r>
      <w:r w:rsidRPr="00A471D2">
        <w:rPr>
          <w:rFonts w:ascii="Arial" w:hAnsi="Arial" w:cs="Arial"/>
          <w:b/>
          <w:sz w:val="20"/>
          <w:szCs w:val="20"/>
        </w:rPr>
        <w:t>MDUK Update</w:t>
      </w:r>
    </w:p>
    <w:p w14:paraId="759527C2" w14:textId="5E1BD535" w:rsidR="00326046" w:rsidRDefault="00326046" w:rsidP="003A557E">
      <w:pPr>
        <w:rPr>
          <w:rFonts w:ascii="Arial" w:hAnsi="Arial" w:cs="Arial"/>
          <w:bCs/>
          <w:sz w:val="20"/>
          <w:szCs w:val="20"/>
        </w:rPr>
      </w:pPr>
      <w:r w:rsidRPr="00A471D2">
        <w:rPr>
          <w:rFonts w:ascii="Arial" w:hAnsi="Arial" w:cs="Arial"/>
          <w:bCs/>
          <w:sz w:val="20"/>
          <w:szCs w:val="20"/>
        </w:rPr>
        <w:tab/>
      </w:r>
      <w:r w:rsidRPr="00A471D2">
        <w:rPr>
          <w:rFonts w:ascii="Arial" w:hAnsi="Arial" w:cs="Arial"/>
          <w:bCs/>
          <w:sz w:val="20"/>
          <w:szCs w:val="20"/>
        </w:rPr>
        <w:tab/>
      </w:r>
      <w:r w:rsidRPr="00A471D2">
        <w:rPr>
          <w:rFonts w:ascii="Arial" w:hAnsi="Arial" w:cs="Arial"/>
          <w:bCs/>
          <w:sz w:val="20"/>
          <w:szCs w:val="20"/>
        </w:rPr>
        <w:tab/>
      </w:r>
      <w:r w:rsidR="00155A28">
        <w:rPr>
          <w:rFonts w:ascii="Arial" w:hAnsi="Arial" w:cs="Arial"/>
          <w:bCs/>
          <w:sz w:val="20"/>
          <w:szCs w:val="20"/>
        </w:rPr>
        <w:t>Andrew Fletcher</w:t>
      </w:r>
    </w:p>
    <w:p w14:paraId="67BDCE22" w14:textId="11F647C1" w:rsidR="00155A28" w:rsidRPr="00A471D2" w:rsidRDefault="00155A28" w:rsidP="003A557E">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Chief Exec - MDUK</w:t>
      </w:r>
    </w:p>
    <w:p w14:paraId="3CE31D59" w14:textId="77777777" w:rsidR="00326046" w:rsidRPr="00A471D2" w:rsidRDefault="00326046" w:rsidP="003A557E">
      <w:pPr>
        <w:rPr>
          <w:rFonts w:ascii="Arial" w:hAnsi="Arial" w:cs="Arial"/>
          <w:bCs/>
          <w:sz w:val="20"/>
          <w:szCs w:val="20"/>
        </w:rPr>
      </w:pPr>
    </w:p>
    <w:p w14:paraId="312097D2" w14:textId="3B167AD1" w:rsidR="005869BA" w:rsidRPr="00A471D2" w:rsidRDefault="00326046" w:rsidP="005869BA">
      <w:pPr>
        <w:ind w:left="2160" w:hanging="2160"/>
        <w:rPr>
          <w:rFonts w:ascii="Arial" w:hAnsi="Arial" w:cs="Arial"/>
          <w:bCs/>
          <w:sz w:val="20"/>
          <w:szCs w:val="20"/>
        </w:rPr>
      </w:pPr>
      <w:r w:rsidRPr="00A471D2">
        <w:rPr>
          <w:rFonts w:ascii="Arial" w:hAnsi="Arial" w:cs="Arial"/>
          <w:bCs/>
          <w:sz w:val="20"/>
          <w:szCs w:val="20"/>
        </w:rPr>
        <w:t>14:30 – 15:00</w:t>
      </w:r>
      <w:r w:rsidR="009F5B4A" w:rsidRPr="00A471D2">
        <w:rPr>
          <w:rFonts w:ascii="Arial" w:hAnsi="Arial" w:cs="Arial"/>
          <w:bCs/>
          <w:sz w:val="20"/>
          <w:szCs w:val="20"/>
        </w:rPr>
        <w:tab/>
      </w:r>
      <w:r w:rsidR="005869BA" w:rsidRPr="00A471D2">
        <w:rPr>
          <w:rFonts w:ascii="Arial" w:hAnsi="Arial" w:cs="Arial"/>
          <w:b/>
          <w:sz w:val="20"/>
          <w:szCs w:val="20"/>
        </w:rPr>
        <w:t xml:space="preserve">Advances in NMD Mouse Models </w:t>
      </w:r>
    </w:p>
    <w:p w14:paraId="4A6D2C61" w14:textId="77777777" w:rsidR="005869BA" w:rsidRPr="00A471D2" w:rsidRDefault="005869BA" w:rsidP="005869BA">
      <w:pPr>
        <w:ind w:left="2160"/>
        <w:rPr>
          <w:rFonts w:ascii="Arial" w:hAnsi="Arial" w:cs="Arial"/>
          <w:bCs/>
          <w:sz w:val="20"/>
          <w:szCs w:val="20"/>
        </w:rPr>
      </w:pPr>
      <w:r w:rsidRPr="00A471D2">
        <w:rPr>
          <w:rFonts w:ascii="Arial" w:hAnsi="Arial" w:cs="Arial"/>
          <w:bCs/>
          <w:sz w:val="20"/>
          <w:szCs w:val="20"/>
        </w:rPr>
        <w:t xml:space="preserve">Dr Sara Wells, Director MRC Mary Lyons Centre, Oxford &amp; </w:t>
      </w:r>
    </w:p>
    <w:p w14:paraId="594C5DF4" w14:textId="77777777" w:rsidR="005869BA" w:rsidRPr="00A471D2" w:rsidRDefault="005869BA" w:rsidP="005869BA">
      <w:pPr>
        <w:ind w:left="1440" w:firstLine="720"/>
        <w:rPr>
          <w:rFonts w:ascii="Arial" w:hAnsi="Arial" w:cs="Arial"/>
          <w:b/>
          <w:sz w:val="20"/>
          <w:szCs w:val="20"/>
        </w:rPr>
      </w:pPr>
      <w:r w:rsidRPr="00A471D2">
        <w:rPr>
          <w:rFonts w:ascii="Arial" w:hAnsi="Arial" w:cs="Arial"/>
          <w:bCs/>
          <w:sz w:val="20"/>
          <w:szCs w:val="20"/>
        </w:rPr>
        <w:t>Director, Centre for Macaques, Porton Down</w:t>
      </w:r>
      <w:r w:rsidRPr="00A471D2">
        <w:rPr>
          <w:rFonts w:ascii="Arial" w:hAnsi="Arial" w:cs="Arial"/>
          <w:b/>
          <w:sz w:val="20"/>
          <w:szCs w:val="20"/>
        </w:rPr>
        <w:t xml:space="preserve"> </w:t>
      </w:r>
    </w:p>
    <w:p w14:paraId="5FD7A64F" w14:textId="77777777" w:rsidR="005869BA" w:rsidRPr="00A471D2" w:rsidRDefault="005869BA" w:rsidP="005869BA">
      <w:pPr>
        <w:ind w:left="1440" w:firstLine="720"/>
        <w:rPr>
          <w:rFonts w:ascii="Arial" w:hAnsi="Arial" w:cs="Arial"/>
          <w:b/>
          <w:color w:val="000000" w:themeColor="text1"/>
          <w:sz w:val="20"/>
          <w:szCs w:val="20"/>
        </w:rPr>
      </w:pPr>
    </w:p>
    <w:p w14:paraId="5B66ACDA" w14:textId="4204E1C8" w:rsidR="003A557E" w:rsidRPr="00A471D2" w:rsidRDefault="005869BA" w:rsidP="005869BA">
      <w:pPr>
        <w:rPr>
          <w:rFonts w:ascii="Arial" w:hAnsi="Arial" w:cs="Arial"/>
          <w:b/>
          <w:sz w:val="20"/>
          <w:szCs w:val="20"/>
        </w:rPr>
      </w:pPr>
      <w:r w:rsidRPr="00A471D2">
        <w:rPr>
          <w:rFonts w:ascii="Arial" w:hAnsi="Arial" w:cs="Arial"/>
          <w:bCs/>
          <w:sz w:val="20"/>
          <w:szCs w:val="20"/>
        </w:rPr>
        <w:t>15:00 – 15:30</w:t>
      </w:r>
      <w:r w:rsidRPr="00A471D2">
        <w:rPr>
          <w:rFonts w:ascii="Arial" w:hAnsi="Arial" w:cs="Arial"/>
          <w:bCs/>
          <w:sz w:val="20"/>
          <w:szCs w:val="20"/>
        </w:rPr>
        <w:tab/>
      </w:r>
      <w:r w:rsidRPr="00A471D2">
        <w:rPr>
          <w:rFonts w:ascii="Arial" w:hAnsi="Arial" w:cs="Arial"/>
          <w:bCs/>
          <w:sz w:val="20"/>
          <w:szCs w:val="20"/>
        </w:rPr>
        <w:tab/>
      </w:r>
      <w:r w:rsidR="000D0A4D" w:rsidRPr="00A471D2">
        <w:rPr>
          <w:rFonts w:ascii="Arial" w:hAnsi="Arial" w:cs="Arial"/>
          <w:b/>
          <w:color w:val="000000" w:themeColor="text1"/>
          <w:sz w:val="20"/>
          <w:szCs w:val="20"/>
        </w:rPr>
        <w:t xml:space="preserve">The role of snRNA in syndromic neurodevelopmental disorders </w:t>
      </w:r>
    </w:p>
    <w:p w14:paraId="0D020622" w14:textId="6136C958" w:rsidR="003A557E" w:rsidRPr="00A471D2" w:rsidRDefault="003A557E" w:rsidP="003A557E">
      <w:pPr>
        <w:rPr>
          <w:rFonts w:ascii="Arial" w:hAnsi="Arial" w:cs="Arial"/>
          <w:bCs/>
          <w:color w:val="000000" w:themeColor="text1"/>
          <w:sz w:val="20"/>
          <w:szCs w:val="20"/>
        </w:rPr>
      </w:pPr>
      <w:r w:rsidRPr="00A471D2">
        <w:rPr>
          <w:rFonts w:ascii="Arial" w:hAnsi="Arial" w:cs="Arial"/>
          <w:b/>
          <w:sz w:val="20"/>
          <w:szCs w:val="20"/>
        </w:rPr>
        <w:tab/>
      </w:r>
      <w:r w:rsidRPr="00A471D2">
        <w:rPr>
          <w:rFonts w:ascii="Arial" w:hAnsi="Arial" w:cs="Arial"/>
          <w:b/>
          <w:sz w:val="20"/>
          <w:szCs w:val="20"/>
        </w:rPr>
        <w:tab/>
      </w:r>
      <w:r w:rsidRPr="00A471D2">
        <w:rPr>
          <w:rFonts w:ascii="Arial" w:hAnsi="Arial" w:cs="Arial"/>
          <w:b/>
          <w:sz w:val="20"/>
          <w:szCs w:val="20"/>
        </w:rPr>
        <w:tab/>
      </w:r>
      <w:r w:rsidR="000D0A4D" w:rsidRPr="00A471D2">
        <w:rPr>
          <w:rFonts w:ascii="Arial" w:hAnsi="Arial" w:cs="Arial"/>
          <w:bCs/>
          <w:color w:val="000000" w:themeColor="text1"/>
          <w:sz w:val="20"/>
          <w:szCs w:val="20"/>
        </w:rPr>
        <w:t>Dr Nicola Whiffin</w:t>
      </w:r>
    </w:p>
    <w:p w14:paraId="40534519" w14:textId="558EB10A" w:rsidR="000D0A4D" w:rsidRPr="00A471D2" w:rsidRDefault="000D0A4D" w:rsidP="000D0A4D">
      <w:pPr>
        <w:ind w:left="2160"/>
        <w:rPr>
          <w:rFonts w:ascii="Arial" w:hAnsi="Arial" w:cs="Arial"/>
          <w:bCs/>
          <w:sz w:val="20"/>
          <w:szCs w:val="20"/>
        </w:rPr>
      </w:pPr>
      <w:r w:rsidRPr="00A471D2">
        <w:rPr>
          <w:rFonts w:ascii="Arial" w:hAnsi="Arial" w:cs="Arial"/>
          <w:bCs/>
          <w:color w:val="000000" w:themeColor="text1"/>
          <w:sz w:val="20"/>
          <w:szCs w:val="20"/>
        </w:rPr>
        <w:t>University of Oxford Big Data Institute &amp; Wellcome Centre for Human Genetics</w:t>
      </w:r>
      <w:r w:rsidRPr="00A471D2">
        <w:rPr>
          <w:rFonts w:ascii="Arial" w:hAnsi="Arial" w:cs="Arial"/>
          <w:bCs/>
          <w:color w:val="000000" w:themeColor="text1"/>
          <w:sz w:val="20"/>
          <w:szCs w:val="20"/>
        </w:rPr>
        <w:tab/>
      </w:r>
    </w:p>
    <w:p w14:paraId="585A9C97" w14:textId="77777777" w:rsidR="00B45476" w:rsidRPr="00A471D2" w:rsidRDefault="00B45476" w:rsidP="003A557E">
      <w:pPr>
        <w:ind w:left="2160" w:hanging="2160"/>
        <w:rPr>
          <w:rFonts w:ascii="Arial" w:hAnsi="Arial" w:cs="Arial"/>
          <w:sz w:val="20"/>
          <w:szCs w:val="20"/>
          <w:lang w:val="en-GB"/>
        </w:rPr>
      </w:pPr>
    </w:p>
    <w:p w14:paraId="7ACF264B" w14:textId="22D9EDC3" w:rsidR="00E94EFF" w:rsidRPr="00A471D2" w:rsidRDefault="005869BA" w:rsidP="00255379">
      <w:pPr>
        <w:ind w:left="2160" w:hanging="2160"/>
        <w:rPr>
          <w:rFonts w:ascii="Arial" w:hAnsi="Arial" w:cs="Arial"/>
          <w:b/>
          <w:sz w:val="20"/>
          <w:szCs w:val="20"/>
        </w:rPr>
      </w:pPr>
      <w:r w:rsidRPr="00A471D2">
        <w:rPr>
          <w:rFonts w:ascii="Arial" w:hAnsi="Arial" w:cs="Arial"/>
          <w:bCs/>
          <w:sz w:val="20"/>
          <w:szCs w:val="20"/>
        </w:rPr>
        <w:t>15:30 – 16:00</w:t>
      </w:r>
      <w:r w:rsidRPr="00A471D2">
        <w:rPr>
          <w:rFonts w:ascii="Arial" w:hAnsi="Arial" w:cs="Arial"/>
          <w:bCs/>
          <w:sz w:val="20"/>
          <w:szCs w:val="20"/>
        </w:rPr>
        <w:tab/>
      </w:r>
      <w:r w:rsidR="00255379" w:rsidRPr="00A471D2">
        <w:rPr>
          <w:rFonts w:ascii="Arial" w:hAnsi="Arial" w:cs="Arial"/>
          <w:b/>
          <w:sz w:val="20"/>
          <w:szCs w:val="20"/>
        </w:rPr>
        <w:t>The Deciphering Developmental Disorders Project, outcomes and learning pointsfor NMD</w:t>
      </w:r>
    </w:p>
    <w:p w14:paraId="77FD0F57" w14:textId="77777777" w:rsidR="00E94EFF" w:rsidRPr="00A471D2" w:rsidRDefault="00E94EFF" w:rsidP="00E94EFF">
      <w:pPr>
        <w:rPr>
          <w:rFonts w:ascii="Arial" w:hAnsi="Arial" w:cs="Arial"/>
          <w:bCs/>
          <w:sz w:val="20"/>
          <w:szCs w:val="20"/>
        </w:rPr>
      </w:pPr>
      <w:r w:rsidRPr="00A471D2">
        <w:rPr>
          <w:rFonts w:ascii="Arial" w:hAnsi="Arial" w:cs="Arial"/>
          <w:b/>
          <w:color w:val="000000" w:themeColor="text1"/>
          <w:sz w:val="20"/>
          <w:szCs w:val="20"/>
        </w:rPr>
        <w:t xml:space="preserve"> </w:t>
      </w:r>
      <w:r w:rsidRPr="00A471D2">
        <w:rPr>
          <w:rFonts w:ascii="Arial" w:hAnsi="Arial" w:cs="Arial"/>
          <w:b/>
          <w:color w:val="000000" w:themeColor="text1"/>
          <w:sz w:val="20"/>
          <w:szCs w:val="20"/>
        </w:rPr>
        <w:tab/>
      </w:r>
      <w:r w:rsidRPr="00A471D2">
        <w:rPr>
          <w:rFonts w:ascii="Arial" w:hAnsi="Arial" w:cs="Arial"/>
          <w:b/>
          <w:color w:val="000000" w:themeColor="text1"/>
          <w:sz w:val="20"/>
          <w:szCs w:val="20"/>
        </w:rPr>
        <w:tab/>
      </w:r>
      <w:r w:rsidRPr="00A471D2">
        <w:rPr>
          <w:rFonts w:ascii="Arial" w:hAnsi="Arial" w:cs="Arial"/>
          <w:b/>
          <w:color w:val="000000" w:themeColor="text1"/>
          <w:sz w:val="20"/>
          <w:szCs w:val="20"/>
        </w:rPr>
        <w:tab/>
      </w:r>
      <w:r w:rsidRPr="00A471D2">
        <w:rPr>
          <w:rFonts w:ascii="Arial" w:hAnsi="Arial" w:cs="Arial"/>
          <w:bCs/>
          <w:sz w:val="20"/>
          <w:szCs w:val="20"/>
        </w:rPr>
        <w:t xml:space="preserve">Professor Helen V Firth </w:t>
      </w:r>
    </w:p>
    <w:p w14:paraId="70CA13BA" w14:textId="5F967C76" w:rsidR="00E94EFF" w:rsidRPr="00A471D2" w:rsidRDefault="00E94EFF" w:rsidP="005869BA">
      <w:pPr>
        <w:ind w:left="2160"/>
        <w:rPr>
          <w:rFonts w:ascii="Arial" w:hAnsi="Arial" w:cs="Arial"/>
          <w:bCs/>
          <w:sz w:val="20"/>
          <w:szCs w:val="20"/>
          <w:lang w:val="en-GB"/>
        </w:rPr>
      </w:pPr>
      <w:r w:rsidRPr="00A471D2">
        <w:rPr>
          <w:rFonts w:ascii="Arial" w:hAnsi="Arial" w:cs="Arial"/>
          <w:bCs/>
          <w:sz w:val="20"/>
          <w:szCs w:val="20"/>
        </w:rPr>
        <w:t>Consultant Clinical Geneticist, Cambridge University Hospitals Trust &amp; University of Cambridge</w:t>
      </w:r>
    </w:p>
    <w:p w14:paraId="624CAFCE" w14:textId="77777777" w:rsidR="00A142A7" w:rsidRPr="00A471D2" w:rsidRDefault="00A142A7" w:rsidP="009F5B4A">
      <w:pPr>
        <w:rPr>
          <w:rFonts w:ascii="Arial" w:hAnsi="Arial" w:cs="Arial"/>
          <w:bCs/>
          <w:sz w:val="18"/>
          <w:szCs w:val="18"/>
        </w:rPr>
      </w:pPr>
    </w:p>
    <w:p w14:paraId="06FBC675" w14:textId="77777777" w:rsidR="00CB7E97" w:rsidRPr="00A471D2" w:rsidRDefault="00CB7E97" w:rsidP="00CB7E97">
      <w:pPr>
        <w:pBdr>
          <w:top w:val="single" w:sz="4" w:space="1" w:color="D9D9D9" w:themeColor="background1" w:themeShade="D9"/>
        </w:pBdr>
        <w:ind w:left="2160" w:hanging="2160"/>
        <w:rPr>
          <w:rFonts w:ascii="Arial" w:hAnsi="Arial" w:cs="Arial"/>
          <w:bCs/>
          <w:sz w:val="18"/>
          <w:szCs w:val="18"/>
        </w:rPr>
      </w:pPr>
    </w:p>
    <w:p w14:paraId="32C4D174" w14:textId="77777777" w:rsidR="00032DD5" w:rsidRPr="00A471D2" w:rsidRDefault="00032DD5" w:rsidP="00A20A55">
      <w:pPr>
        <w:pBdr>
          <w:top w:val="single" w:sz="4" w:space="1" w:color="D9D9D9" w:themeColor="background1" w:themeShade="D9"/>
        </w:pBdr>
        <w:rPr>
          <w:rFonts w:ascii="Arial" w:hAnsi="Arial" w:cs="Arial"/>
          <w:bCs/>
          <w:sz w:val="18"/>
          <w:szCs w:val="18"/>
        </w:rPr>
      </w:pPr>
    </w:p>
    <w:p w14:paraId="6DEFD2A1" w14:textId="33A49094" w:rsidR="009F5B4A" w:rsidRPr="00A471D2" w:rsidRDefault="00A20A55" w:rsidP="009F5B4A">
      <w:pPr>
        <w:rPr>
          <w:rFonts w:ascii="Arial" w:eastAsia="Times New Roman" w:hAnsi="Arial" w:cs="Arial"/>
          <w:b/>
          <w:bCs/>
          <w:sz w:val="20"/>
          <w:szCs w:val="20"/>
          <w:lang w:val="en-GB" w:eastAsia="en-GB"/>
        </w:rPr>
      </w:pPr>
      <w:r w:rsidRPr="00A471D2">
        <w:rPr>
          <w:rFonts w:ascii="Arial" w:hAnsi="Arial" w:cs="Arial"/>
          <w:bCs/>
          <w:sz w:val="20"/>
          <w:szCs w:val="20"/>
        </w:rPr>
        <w:t>16:</w:t>
      </w:r>
      <w:r w:rsidR="00326046" w:rsidRPr="00A471D2">
        <w:rPr>
          <w:rFonts w:ascii="Arial" w:hAnsi="Arial" w:cs="Arial"/>
          <w:bCs/>
          <w:sz w:val="20"/>
          <w:szCs w:val="20"/>
        </w:rPr>
        <w:t>00</w:t>
      </w:r>
      <w:r w:rsidRPr="00A471D2">
        <w:rPr>
          <w:rFonts w:ascii="Arial" w:hAnsi="Arial" w:cs="Arial"/>
          <w:bCs/>
          <w:sz w:val="20"/>
          <w:szCs w:val="20"/>
        </w:rPr>
        <w:t xml:space="preserve"> – 16:</w:t>
      </w:r>
      <w:r w:rsidR="00326046" w:rsidRPr="00A471D2">
        <w:rPr>
          <w:rFonts w:ascii="Arial" w:hAnsi="Arial" w:cs="Arial"/>
          <w:bCs/>
          <w:sz w:val="20"/>
          <w:szCs w:val="20"/>
        </w:rPr>
        <w:t>1</w:t>
      </w:r>
      <w:r w:rsidRPr="00A471D2">
        <w:rPr>
          <w:rFonts w:ascii="Arial" w:hAnsi="Arial" w:cs="Arial"/>
          <w:bCs/>
          <w:sz w:val="20"/>
          <w:szCs w:val="20"/>
        </w:rPr>
        <w:t>5</w:t>
      </w:r>
      <w:r w:rsidR="009F5B4A" w:rsidRPr="00A471D2">
        <w:rPr>
          <w:rFonts w:ascii="Arial" w:eastAsia="Times New Roman" w:hAnsi="Arial" w:cs="Arial"/>
          <w:sz w:val="20"/>
          <w:szCs w:val="20"/>
          <w:lang w:val="en-GB" w:eastAsia="en-GB"/>
        </w:rPr>
        <w:tab/>
      </w:r>
      <w:r w:rsidR="009F5B4A" w:rsidRPr="00A471D2">
        <w:rPr>
          <w:rFonts w:ascii="Arial" w:eastAsia="Times New Roman" w:hAnsi="Arial" w:cs="Arial"/>
          <w:sz w:val="20"/>
          <w:szCs w:val="20"/>
          <w:lang w:val="en-GB" w:eastAsia="en-GB"/>
        </w:rPr>
        <w:tab/>
      </w:r>
      <w:r w:rsidR="009F5B4A" w:rsidRPr="00A471D2">
        <w:rPr>
          <w:rFonts w:ascii="Arial" w:eastAsia="Times New Roman" w:hAnsi="Arial" w:cs="Arial"/>
          <w:b/>
          <w:bCs/>
          <w:sz w:val="20"/>
          <w:szCs w:val="20"/>
          <w:lang w:val="en-GB" w:eastAsia="en-GB"/>
        </w:rPr>
        <w:t>Prizes and thanks</w:t>
      </w:r>
    </w:p>
    <w:p w14:paraId="247053D7" w14:textId="33DF6F02" w:rsidR="009F5B4A" w:rsidRPr="00A471D2" w:rsidRDefault="009F5B4A" w:rsidP="009F5B4A">
      <w:pPr>
        <w:rPr>
          <w:rFonts w:ascii="Arial" w:eastAsia="Times New Roman" w:hAnsi="Arial" w:cs="Arial"/>
          <w:sz w:val="20"/>
          <w:szCs w:val="20"/>
          <w:lang w:val="en-GB" w:eastAsia="en-GB"/>
        </w:rPr>
      </w:pPr>
      <w:r w:rsidRPr="00A471D2">
        <w:rPr>
          <w:rFonts w:ascii="Arial" w:eastAsia="Times New Roman" w:hAnsi="Arial" w:cs="Arial"/>
          <w:b/>
          <w:bCs/>
          <w:sz w:val="20"/>
          <w:szCs w:val="20"/>
          <w:lang w:val="en-GB" w:eastAsia="en-GB"/>
        </w:rPr>
        <w:tab/>
      </w:r>
      <w:r w:rsidRPr="00A471D2">
        <w:rPr>
          <w:rFonts w:ascii="Arial" w:eastAsia="Times New Roman" w:hAnsi="Arial" w:cs="Arial"/>
          <w:b/>
          <w:bCs/>
          <w:sz w:val="20"/>
          <w:szCs w:val="20"/>
          <w:lang w:val="en-GB" w:eastAsia="en-GB"/>
        </w:rPr>
        <w:tab/>
      </w:r>
      <w:r w:rsidRPr="00A471D2">
        <w:rPr>
          <w:rFonts w:ascii="Arial" w:eastAsia="Times New Roman" w:hAnsi="Arial" w:cs="Arial"/>
          <w:b/>
          <w:bCs/>
          <w:sz w:val="20"/>
          <w:szCs w:val="20"/>
          <w:lang w:val="en-GB" w:eastAsia="en-GB"/>
        </w:rPr>
        <w:tab/>
      </w:r>
      <w:r w:rsidRPr="00A471D2">
        <w:rPr>
          <w:rFonts w:ascii="Arial" w:eastAsia="Times New Roman" w:hAnsi="Arial" w:cs="Arial"/>
          <w:sz w:val="20"/>
          <w:szCs w:val="20"/>
          <w:lang w:val="en-GB" w:eastAsia="en-GB"/>
        </w:rPr>
        <w:t>Professor Mike Hanna</w:t>
      </w:r>
      <w:r w:rsidR="00A14A92" w:rsidRPr="00A471D2">
        <w:rPr>
          <w:rFonts w:ascii="Arial" w:eastAsia="Times New Roman" w:hAnsi="Arial" w:cs="Arial"/>
          <w:sz w:val="20"/>
          <w:szCs w:val="20"/>
          <w:lang w:val="en-GB" w:eastAsia="en-GB"/>
        </w:rPr>
        <w:t xml:space="preserve">, Professor </w:t>
      </w:r>
      <w:r w:rsidR="00525826" w:rsidRPr="00A471D2">
        <w:rPr>
          <w:rFonts w:ascii="Arial" w:eastAsia="Times New Roman" w:hAnsi="Arial" w:cs="Arial"/>
          <w:sz w:val="20"/>
          <w:szCs w:val="20"/>
          <w:lang w:val="en-GB" w:eastAsia="en-GB"/>
        </w:rPr>
        <w:t>Rita Horvath</w:t>
      </w:r>
    </w:p>
    <w:p w14:paraId="4CD9F25C" w14:textId="77777777" w:rsidR="00A20A55" w:rsidRPr="00A471D2" w:rsidRDefault="00A20A55" w:rsidP="00A20A55">
      <w:pPr>
        <w:rPr>
          <w:rFonts w:ascii="Arial" w:hAnsi="Arial" w:cs="Arial"/>
          <w:bCs/>
          <w:sz w:val="18"/>
          <w:szCs w:val="18"/>
        </w:rPr>
      </w:pPr>
    </w:p>
    <w:p w14:paraId="003F08FF" w14:textId="77777777" w:rsidR="00326046" w:rsidRPr="00A471D2" w:rsidRDefault="00326046" w:rsidP="00326046">
      <w:pPr>
        <w:pBdr>
          <w:top w:val="single" w:sz="4" w:space="1" w:color="D9D9D9" w:themeColor="background1" w:themeShade="D9"/>
        </w:pBdr>
        <w:rPr>
          <w:rFonts w:ascii="Arial" w:hAnsi="Arial" w:cs="Arial"/>
          <w:bCs/>
          <w:sz w:val="18"/>
          <w:szCs w:val="18"/>
        </w:rPr>
      </w:pPr>
    </w:p>
    <w:p w14:paraId="18ABCE44" w14:textId="77777777" w:rsidR="009F5B4A" w:rsidRPr="00A471D2" w:rsidRDefault="009F5B4A" w:rsidP="009F5B4A">
      <w:pPr>
        <w:rPr>
          <w:rFonts w:ascii="Arial" w:hAnsi="Arial" w:cs="Arial"/>
          <w:sz w:val="16"/>
          <w:szCs w:val="16"/>
        </w:rPr>
      </w:pPr>
    </w:p>
    <w:p w14:paraId="1214C0B3" w14:textId="2CBB3A8C" w:rsidR="009F5B4A" w:rsidRPr="00A471D2" w:rsidRDefault="009F5B4A" w:rsidP="009F5B4A">
      <w:pPr>
        <w:rPr>
          <w:rFonts w:ascii="Arial" w:hAnsi="Arial" w:cs="Arial"/>
          <w:i/>
          <w:iCs/>
          <w:sz w:val="20"/>
          <w:szCs w:val="20"/>
        </w:rPr>
      </w:pPr>
      <w:r w:rsidRPr="00A471D2">
        <w:rPr>
          <w:rFonts w:ascii="Arial" w:hAnsi="Arial" w:cs="Arial"/>
          <w:b/>
          <w:bCs/>
          <w:i/>
          <w:iCs/>
          <w:sz w:val="20"/>
          <w:szCs w:val="20"/>
        </w:rPr>
        <w:t>CPD credits:</w:t>
      </w:r>
      <w:r w:rsidRPr="00A471D2">
        <w:rPr>
          <w:rFonts w:ascii="Arial" w:hAnsi="Arial" w:cs="Arial"/>
          <w:i/>
          <w:iCs/>
          <w:sz w:val="20"/>
          <w:szCs w:val="20"/>
        </w:rPr>
        <w:t xml:space="preserve"> </w:t>
      </w:r>
      <w:r w:rsidR="00E16769" w:rsidRPr="00A471D2">
        <w:rPr>
          <w:rFonts w:ascii="Arial" w:hAnsi="Arial" w:cs="Arial"/>
          <w:i/>
          <w:iCs/>
          <w:sz w:val="20"/>
          <w:szCs w:val="20"/>
        </w:rPr>
        <w:t xml:space="preserve"> application in progress</w:t>
      </w:r>
    </w:p>
    <w:p w14:paraId="41315D22" w14:textId="77777777" w:rsidR="009F5B4A" w:rsidRPr="00A471D2" w:rsidRDefault="009F5B4A" w:rsidP="009F5B4A">
      <w:pPr>
        <w:rPr>
          <w:rFonts w:ascii="Arial" w:hAnsi="Arial" w:cs="Arial"/>
          <w:i/>
          <w:iCs/>
          <w:sz w:val="20"/>
          <w:szCs w:val="20"/>
        </w:rPr>
      </w:pPr>
    </w:p>
    <w:p w14:paraId="1DCEAD7B" w14:textId="67D61A05" w:rsidR="009F5B4A" w:rsidRPr="00A471D2" w:rsidRDefault="009F5B4A" w:rsidP="009F5B4A">
      <w:pPr>
        <w:rPr>
          <w:rFonts w:ascii="Arial" w:hAnsi="Arial" w:cs="Arial"/>
          <w:i/>
          <w:iCs/>
          <w:sz w:val="20"/>
          <w:szCs w:val="20"/>
        </w:rPr>
      </w:pPr>
      <w:r w:rsidRPr="00A471D2">
        <w:rPr>
          <w:rFonts w:ascii="Arial" w:hAnsi="Arial" w:cs="Arial"/>
          <w:b/>
          <w:bCs/>
          <w:i/>
          <w:iCs/>
          <w:sz w:val="20"/>
          <w:szCs w:val="20"/>
        </w:rPr>
        <w:t>Event sponsorship:</w:t>
      </w:r>
      <w:r w:rsidRPr="00A471D2">
        <w:rPr>
          <w:rFonts w:ascii="Arial" w:hAnsi="Arial" w:cs="Arial"/>
          <w:i/>
          <w:iCs/>
          <w:sz w:val="20"/>
          <w:szCs w:val="20"/>
        </w:rPr>
        <w:t xml:space="preserve"> This meeting is sponsored/financially supported by the companies listed at the bottom of this page as ‘event sponsors’. The companies have had no input or influence on the educational content or agenda of this meeting. </w:t>
      </w:r>
    </w:p>
    <w:p w14:paraId="1CE21024" w14:textId="77777777" w:rsidR="009F5B4A" w:rsidRPr="00A471D2" w:rsidRDefault="009F5B4A" w:rsidP="009F5B4A">
      <w:pPr>
        <w:rPr>
          <w:rFonts w:ascii="Arial" w:hAnsi="Arial" w:cs="Arial"/>
          <w:i/>
          <w:iCs/>
          <w:sz w:val="20"/>
          <w:szCs w:val="20"/>
        </w:rPr>
      </w:pPr>
    </w:p>
    <w:p w14:paraId="398BE2CA" w14:textId="3D989B29" w:rsidR="005E17FC" w:rsidRPr="00F631E9" w:rsidRDefault="009F5B4A" w:rsidP="00F631E9">
      <w:pPr>
        <w:rPr>
          <w:rFonts w:ascii="Arial" w:hAnsi="Arial" w:cs="Arial"/>
          <w:i/>
          <w:iCs/>
          <w:sz w:val="20"/>
          <w:szCs w:val="20"/>
        </w:rPr>
      </w:pPr>
      <w:r w:rsidRPr="00A471D2">
        <w:rPr>
          <w:rFonts w:ascii="Arial" w:hAnsi="Arial" w:cs="Arial"/>
          <w:b/>
          <w:bCs/>
          <w:i/>
          <w:iCs/>
          <w:sz w:val="20"/>
          <w:szCs w:val="20"/>
        </w:rPr>
        <w:t>Event sponsors</w:t>
      </w:r>
      <w:r w:rsidRPr="00A471D2">
        <w:rPr>
          <w:rFonts w:ascii="Arial" w:hAnsi="Arial" w:cs="Arial"/>
          <w:i/>
          <w:iCs/>
          <w:sz w:val="20"/>
          <w:szCs w:val="20"/>
        </w:rPr>
        <w:t xml:space="preserve">: </w:t>
      </w:r>
      <w:r w:rsidR="00B45476" w:rsidRPr="00A471D2">
        <w:rPr>
          <w:rFonts w:ascii="Arial" w:hAnsi="Arial" w:cs="Arial"/>
          <w:i/>
          <w:iCs/>
          <w:sz w:val="20"/>
          <w:szCs w:val="20"/>
        </w:rPr>
        <w:t>TBC</w:t>
      </w:r>
    </w:p>
    <w:sectPr w:rsidR="005E17FC" w:rsidRPr="00F631E9" w:rsidSect="00BE767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49A9" w14:textId="77777777" w:rsidR="004273C2" w:rsidRDefault="004273C2" w:rsidP="009D2BFE">
      <w:r>
        <w:separator/>
      </w:r>
    </w:p>
  </w:endnote>
  <w:endnote w:type="continuationSeparator" w:id="0">
    <w:p w14:paraId="31255228" w14:textId="77777777" w:rsidR="004273C2" w:rsidRDefault="004273C2" w:rsidP="009D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8A21" w14:textId="77777777" w:rsidR="004273C2" w:rsidRDefault="004273C2" w:rsidP="009D2BFE">
      <w:r>
        <w:separator/>
      </w:r>
    </w:p>
  </w:footnote>
  <w:footnote w:type="continuationSeparator" w:id="0">
    <w:p w14:paraId="4EA929FF" w14:textId="77777777" w:rsidR="004273C2" w:rsidRDefault="004273C2" w:rsidP="009D2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4A"/>
    <w:rsid w:val="00021827"/>
    <w:rsid w:val="00025DC6"/>
    <w:rsid w:val="00026465"/>
    <w:rsid w:val="00032DD5"/>
    <w:rsid w:val="00040229"/>
    <w:rsid w:val="00052AEF"/>
    <w:rsid w:val="00062D1C"/>
    <w:rsid w:val="000703B9"/>
    <w:rsid w:val="00070CEC"/>
    <w:rsid w:val="000A7D99"/>
    <w:rsid w:val="000D0A4D"/>
    <w:rsid w:val="000D0CF6"/>
    <w:rsid w:val="000D7C2A"/>
    <w:rsid w:val="000E3516"/>
    <w:rsid w:val="000E3A51"/>
    <w:rsid w:val="000E5C44"/>
    <w:rsid w:val="000E5FDB"/>
    <w:rsid w:val="000E61D7"/>
    <w:rsid w:val="000F5FB8"/>
    <w:rsid w:val="00152B2F"/>
    <w:rsid w:val="00155A28"/>
    <w:rsid w:val="001670FA"/>
    <w:rsid w:val="001743EF"/>
    <w:rsid w:val="00177AF6"/>
    <w:rsid w:val="00197940"/>
    <w:rsid w:val="001A51A7"/>
    <w:rsid w:val="001C292F"/>
    <w:rsid w:val="001C458E"/>
    <w:rsid w:val="001D0C4C"/>
    <w:rsid w:val="001E2673"/>
    <w:rsid w:val="001F2378"/>
    <w:rsid w:val="001F5C54"/>
    <w:rsid w:val="00206B88"/>
    <w:rsid w:val="00255379"/>
    <w:rsid w:val="00263490"/>
    <w:rsid w:val="00281B12"/>
    <w:rsid w:val="00285365"/>
    <w:rsid w:val="002915D4"/>
    <w:rsid w:val="00291C9F"/>
    <w:rsid w:val="00292286"/>
    <w:rsid w:val="00296F9D"/>
    <w:rsid w:val="002B6ACA"/>
    <w:rsid w:val="002D1B98"/>
    <w:rsid w:val="002D6C2D"/>
    <w:rsid w:val="002E3226"/>
    <w:rsid w:val="002E3EE6"/>
    <w:rsid w:val="002E55DA"/>
    <w:rsid w:val="00307515"/>
    <w:rsid w:val="00326046"/>
    <w:rsid w:val="00357490"/>
    <w:rsid w:val="003777A3"/>
    <w:rsid w:val="00382B79"/>
    <w:rsid w:val="003836A0"/>
    <w:rsid w:val="00387E75"/>
    <w:rsid w:val="0039168A"/>
    <w:rsid w:val="00392322"/>
    <w:rsid w:val="00394840"/>
    <w:rsid w:val="003A557E"/>
    <w:rsid w:val="003B0362"/>
    <w:rsid w:val="003B3516"/>
    <w:rsid w:val="003C2187"/>
    <w:rsid w:val="003D0457"/>
    <w:rsid w:val="003E1A4E"/>
    <w:rsid w:val="004207E1"/>
    <w:rsid w:val="004230CC"/>
    <w:rsid w:val="004273C2"/>
    <w:rsid w:val="00431FE1"/>
    <w:rsid w:val="00446B9F"/>
    <w:rsid w:val="00467902"/>
    <w:rsid w:val="004A5233"/>
    <w:rsid w:val="004B0147"/>
    <w:rsid w:val="004C3AE4"/>
    <w:rsid w:val="004C7EE5"/>
    <w:rsid w:val="004D451C"/>
    <w:rsid w:val="004D4BF1"/>
    <w:rsid w:val="004F1C00"/>
    <w:rsid w:val="004F3F24"/>
    <w:rsid w:val="00525826"/>
    <w:rsid w:val="00534DBE"/>
    <w:rsid w:val="00545565"/>
    <w:rsid w:val="00567749"/>
    <w:rsid w:val="005869BA"/>
    <w:rsid w:val="005A7970"/>
    <w:rsid w:val="005B508D"/>
    <w:rsid w:val="005C4E3D"/>
    <w:rsid w:val="005C66F3"/>
    <w:rsid w:val="005E0DCA"/>
    <w:rsid w:val="005E17FC"/>
    <w:rsid w:val="006A766A"/>
    <w:rsid w:val="006C46F6"/>
    <w:rsid w:val="006D7317"/>
    <w:rsid w:val="006E75E8"/>
    <w:rsid w:val="006F5290"/>
    <w:rsid w:val="007158D3"/>
    <w:rsid w:val="0071799A"/>
    <w:rsid w:val="0072727C"/>
    <w:rsid w:val="007313C6"/>
    <w:rsid w:val="0074589B"/>
    <w:rsid w:val="0074795F"/>
    <w:rsid w:val="00751EEB"/>
    <w:rsid w:val="007524B4"/>
    <w:rsid w:val="00775395"/>
    <w:rsid w:val="00782AA9"/>
    <w:rsid w:val="0078738C"/>
    <w:rsid w:val="00787601"/>
    <w:rsid w:val="00796D62"/>
    <w:rsid w:val="007A232F"/>
    <w:rsid w:val="007A54A2"/>
    <w:rsid w:val="007C6AF6"/>
    <w:rsid w:val="007D1D7E"/>
    <w:rsid w:val="007D6373"/>
    <w:rsid w:val="00806363"/>
    <w:rsid w:val="0082054F"/>
    <w:rsid w:val="008411CE"/>
    <w:rsid w:val="008670DD"/>
    <w:rsid w:val="00884852"/>
    <w:rsid w:val="00891DE7"/>
    <w:rsid w:val="0089246D"/>
    <w:rsid w:val="00892954"/>
    <w:rsid w:val="008930E4"/>
    <w:rsid w:val="008A1141"/>
    <w:rsid w:val="008A7B45"/>
    <w:rsid w:val="008B219E"/>
    <w:rsid w:val="008B3A8E"/>
    <w:rsid w:val="008C1E67"/>
    <w:rsid w:val="008D2E9B"/>
    <w:rsid w:val="008E5322"/>
    <w:rsid w:val="008F0B0B"/>
    <w:rsid w:val="008F7693"/>
    <w:rsid w:val="00902510"/>
    <w:rsid w:val="00915F6A"/>
    <w:rsid w:val="00923668"/>
    <w:rsid w:val="00955E8D"/>
    <w:rsid w:val="00964ED9"/>
    <w:rsid w:val="00984B22"/>
    <w:rsid w:val="00991C0D"/>
    <w:rsid w:val="009A4232"/>
    <w:rsid w:val="009A7860"/>
    <w:rsid w:val="009B3735"/>
    <w:rsid w:val="009C7EE3"/>
    <w:rsid w:val="009D09AA"/>
    <w:rsid w:val="009D2BFE"/>
    <w:rsid w:val="009D45A4"/>
    <w:rsid w:val="009D6AF4"/>
    <w:rsid w:val="009D77A3"/>
    <w:rsid w:val="009E5626"/>
    <w:rsid w:val="009F2AB5"/>
    <w:rsid w:val="009F37D6"/>
    <w:rsid w:val="009F5B4A"/>
    <w:rsid w:val="009F5EF3"/>
    <w:rsid w:val="00A142A7"/>
    <w:rsid w:val="00A14A92"/>
    <w:rsid w:val="00A20A55"/>
    <w:rsid w:val="00A22C52"/>
    <w:rsid w:val="00A2555C"/>
    <w:rsid w:val="00A25C20"/>
    <w:rsid w:val="00A34F2F"/>
    <w:rsid w:val="00A350DE"/>
    <w:rsid w:val="00A36916"/>
    <w:rsid w:val="00A41E77"/>
    <w:rsid w:val="00A4605E"/>
    <w:rsid w:val="00A471D2"/>
    <w:rsid w:val="00A750D8"/>
    <w:rsid w:val="00A76926"/>
    <w:rsid w:val="00A91C64"/>
    <w:rsid w:val="00AB78B1"/>
    <w:rsid w:val="00AB797A"/>
    <w:rsid w:val="00AD1FE9"/>
    <w:rsid w:val="00AF73AB"/>
    <w:rsid w:val="00B01ED4"/>
    <w:rsid w:val="00B06594"/>
    <w:rsid w:val="00B14C47"/>
    <w:rsid w:val="00B2668C"/>
    <w:rsid w:val="00B330B4"/>
    <w:rsid w:val="00B33965"/>
    <w:rsid w:val="00B37AE8"/>
    <w:rsid w:val="00B40971"/>
    <w:rsid w:val="00B45476"/>
    <w:rsid w:val="00B4761C"/>
    <w:rsid w:val="00B5196A"/>
    <w:rsid w:val="00B61443"/>
    <w:rsid w:val="00B64744"/>
    <w:rsid w:val="00B651E1"/>
    <w:rsid w:val="00B65230"/>
    <w:rsid w:val="00B65751"/>
    <w:rsid w:val="00B75869"/>
    <w:rsid w:val="00B96D57"/>
    <w:rsid w:val="00BC24A6"/>
    <w:rsid w:val="00BE7670"/>
    <w:rsid w:val="00C05DAE"/>
    <w:rsid w:val="00C2752F"/>
    <w:rsid w:val="00C345A2"/>
    <w:rsid w:val="00C525BB"/>
    <w:rsid w:val="00C63BDC"/>
    <w:rsid w:val="00C70752"/>
    <w:rsid w:val="00C9081F"/>
    <w:rsid w:val="00C948B2"/>
    <w:rsid w:val="00CA03C3"/>
    <w:rsid w:val="00CB7E97"/>
    <w:rsid w:val="00CE7EB0"/>
    <w:rsid w:val="00CF0879"/>
    <w:rsid w:val="00CF23BD"/>
    <w:rsid w:val="00CF4AC3"/>
    <w:rsid w:val="00D050A9"/>
    <w:rsid w:val="00D21212"/>
    <w:rsid w:val="00D30E57"/>
    <w:rsid w:val="00D35881"/>
    <w:rsid w:val="00D43F9C"/>
    <w:rsid w:val="00D6186A"/>
    <w:rsid w:val="00D862EB"/>
    <w:rsid w:val="00D9212B"/>
    <w:rsid w:val="00DA0665"/>
    <w:rsid w:val="00DA61E2"/>
    <w:rsid w:val="00DC3D6C"/>
    <w:rsid w:val="00DD1304"/>
    <w:rsid w:val="00DE6F5A"/>
    <w:rsid w:val="00DF1AA2"/>
    <w:rsid w:val="00E14887"/>
    <w:rsid w:val="00E16769"/>
    <w:rsid w:val="00E319AE"/>
    <w:rsid w:val="00E37007"/>
    <w:rsid w:val="00E62C1E"/>
    <w:rsid w:val="00E94EFF"/>
    <w:rsid w:val="00EA0C0E"/>
    <w:rsid w:val="00EA5329"/>
    <w:rsid w:val="00EB1EBD"/>
    <w:rsid w:val="00EC1452"/>
    <w:rsid w:val="00EC6EFD"/>
    <w:rsid w:val="00F0170C"/>
    <w:rsid w:val="00F11AD7"/>
    <w:rsid w:val="00F209A9"/>
    <w:rsid w:val="00F227AB"/>
    <w:rsid w:val="00F3090B"/>
    <w:rsid w:val="00F327A5"/>
    <w:rsid w:val="00F56879"/>
    <w:rsid w:val="00F62404"/>
    <w:rsid w:val="00F631E9"/>
    <w:rsid w:val="00F93247"/>
    <w:rsid w:val="00FC40BF"/>
    <w:rsid w:val="03C22BBB"/>
    <w:rsid w:val="07372587"/>
    <w:rsid w:val="16E5640C"/>
    <w:rsid w:val="1F067C03"/>
    <w:rsid w:val="261EADB5"/>
    <w:rsid w:val="33BF52D8"/>
    <w:rsid w:val="37507CCD"/>
    <w:rsid w:val="3D9BEB1D"/>
    <w:rsid w:val="3FF1105B"/>
    <w:rsid w:val="538F5B78"/>
    <w:rsid w:val="54DF4C7A"/>
    <w:rsid w:val="57912D36"/>
    <w:rsid w:val="5A5E8ACB"/>
    <w:rsid w:val="62035D7A"/>
    <w:rsid w:val="68F68B96"/>
    <w:rsid w:val="6B3EC82C"/>
    <w:rsid w:val="7D36F16A"/>
    <w:rsid w:val="7E65A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54F8"/>
  <w15:chartTrackingRefBased/>
  <w15:docId w15:val="{B58342CE-218B-476A-B11B-F94BA349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4A"/>
    <w:pPr>
      <w:spacing w:after="0" w:line="240" w:lineRule="auto"/>
    </w:pPr>
    <w:rPr>
      <w:rFonts w:ascii="Times New Roman" w:eastAsia="Calibri" w:hAnsi="Times New Roman" w:cs="Times New Roman"/>
      <w:kern w:val="0"/>
      <w:lang w:val="en-US"/>
      <w14:ligatures w14:val="none"/>
    </w:rPr>
  </w:style>
  <w:style w:type="paragraph" w:styleId="Heading1">
    <w:name w:val="heading 1"/>
    <w:basedOn w:val="Normal"/>
    <w:next w:val="Normal"/>
    <w:link w:val="Heading1Char"/>
    <w:uiPriority w:val="9"/>
    <w:qFormat/>
    <w:rsid w:val="009F5B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9F5B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9F5B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F5B4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F5B4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F5B4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F5B4A"/>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F5B4A"/>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F5B4A"/>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5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B4A"/>
    <w:rPr>
      <w:rFonts w:eastAsiaTheme="majorEastAsia" w:cstheme="majorBidi"/>
      <w:color w:val="272727" w:themeColor="text1" w:themeTint="D8"/>
    </w:rPr>
  </w:style>
  <w:style w:type="paragraph" w:styleId="Title">
    <w:name w:val="Title"/>
    <w:basedOn w:val="Normal"/>
    <w:next w:val="Normal"/>
    <w:link w:val="TitleChar"/>
    <w:uiPriority w:val="10"/>
    <w:qFormat/>
    <w:rsid w:val="009F5B4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F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B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F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B4A"/>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F5B4A"/>
    <w:rPr>
      <w:i/>
      <w:iCs/>
      <w:color w:val="404040" w:themeColor="text1" w:themeTint="BF"/>
    </w:rPr>
  </w:style>
  <w:style w:type="paragraph" w:styleId="ListParagraph">
    <w:name w:val="List Paragraph"/>
    <w:basedOn w:val="Normal"/>
    <w:uiPriority w:val="34"/>
    <w:qFormat/>
    <w:rsid w:val="009F5B4A"/>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9F5B4A"/>
    <w:rPr>
      <w:i/>
      <w:iCs/>
      <w:color w:val="0F4761" w:themeColor="accent1" w:themeShade="BF"/>
    </w:rPr>
  </w:style>
  <w:style w:type="paragraph" w:styleId="IntenseQuote">
    <w:name w:val="Intense Quote"/>
    <w:basedOn w:val="Normal"/>
    <w:next w:val="Normal"/>
    <w:link w:val="IntenseQuoteChar"/>
    <w:uiPriority w:val="30"/>
    <w:qFormat/>
    <w:rsid w:val="009F5B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F5B4A"/>
    <w:rPr>
      <w:i/>
      <w:iCs/>
      <w:color w:val="0F4761" w:themeColor="accent1" w:themeShade="BF"/>
    </w:rPr>
  </w:style>
  <w:style w:type="character" w:styleId="IntenseReference">
    <w:name w:val="Intense Reference"/>
    <w:basedOn w:val="DefaultParagraphFont"/>
    <w:uiPriority w:val="32"/>
    <w:qFormat/>
    <w:rsid w:val="009F5B4A"/>
    <w:rPr>
      <w:b/>
      <w:bCs/>
      <w:smallCaps/>
      <w:color w:val="0F4761" w:themeColor="accent1" w:themeShade="BF"/>
      <w:spacing w:val="5"/>
    </w:rPr>
  </w:style>
  <w:style w:type="character" w:customStyle="1" w:styleId="xbe">
    <w:name w:val="_xbe"/>
    <w:basedOn w:val="DefaultParagraphFont"/>
    <w:rsid w:val="009F5B4A"/>
  </w:style>
  <w:style w:type="paragraph" w:styleId="Header">
    <w:name w:val="header"/>
    <w:basedOn w:val="Normal"/>
    <w:link w:val="HeaderChar"/>
    <w:uiPriority w:val="99"/>
    <w:unhideWhenUsed/>
    <w:rsid w:val="009D2BFE"/>
    <w:pPr>
      <w:tabs>
        <w:tab w:val="center" w:pos="4513"/>
        <w:tab w:val="right" w:pos="9026"/>
      </w:tabs>
    </w:pPr>
  </w:style>
  <w:style w:type="character" w:customStyle="1" w:styleId="HeaderChar">
    <w:name w:val="Header Char"/>
    <w:basedOn w:val="DefaultParagraphFont"/>
    <w:link w:val="Header"/>
    <w:uiPriority w:val="99"/>
    <w:rsid w:val="009D2BFE"/>
    <w:rPr>
      <w:rFonts w:ascii="Times New Roman" w:eastAsia="Calibri" w:hAnsi="Times New Roman" w:cs="Times New Roman"/>
      <w:kern w:val="0"/>
      <w:lang w:val="en-US"/>
      <w14:ligatures w14:val="none"/>
    </w:rPr>
  </w:style>
  <w:style w:type="paragraph" w:styleId="Footer">
    <w:name w:val="footer"/>
    <w:basedOn w:val="Normal"/>
    <w:link w:val="FooterChar"/>
    <w:uiPriority w:val="99"/>
    <w:unhideWhenUsed/>
    <w:rsid w:val="009D2BFE"/>
    <w:pPr>
      <w:tabs>
        <w:tab w:val="center" w:pos="4513"/>
        <w:tab w:val="right" w:pos="9026"/>
      </w:tabs>
    </w:pPr>
  </w:style>
  <w:style w:type="character" w:customStyle="1" w:styleId="FooterChar">
    <w:name w:val="Footer Char"/>
    <w:basedOn w:val="DefaultParagraphFont"/>
    <w:link w:val="Footer"/>
    <w:uiPriority w:val="99"/>
    <w:rsid w:val="009D2BFE"/>
    <w:rPr>
      <w:rFonts w:ascii="Times New Roman" w:eastAsia="Calibri"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1360">
      <w:bodyDiv w:val="1"/>
      <w:marLeft w:val="0"/>
      <w:marRight w:val="0"/>
      <w:marTop w:val="0"/>
      <w:marBottom w:val="0"/>
      <w:divBdr>
        <w:top w:val="none" w:sz="0" w:space="0" w:color="auto"/>
        <w:left w:val="none" w:sz="0" w:space="0" w:color="auto"/>
        <w:bottom w:val="none" w:sz="0" w:space="0" w:color="auto"/>
        <w:right w:val="none" w:sz="0" w:space="0" w:color="auto"/>
      </w:divBdr>
    </w:div>
    <w:div w:id="459223523">
      <w:bodyDiv w:val="1"/>
      <w:marLeft w:val="0"/>
      <w:marRight w:val="0"/>
      <w:marTop w:val="0"/>
      <w:marBottom w:val="0"/>
      <w:divBdr>
        <w:top w:val="none" w:sz="0" w:space="0" w:color="auto"/>
        <w:left w:val="none" w:sz="0" w:space="0" w:color="auto"/>
        <w:bottom w:val="none" w:sz="0" w:space="0" w:color="auto"/>
        <w:right w:val="none" w:sz="0" w:space="0" w:color="auto"/>
      </w:divBdr>
    </w:div>
    <w:div w:id="867718524">
      <w:bodyDiv w:val="1"/>
      <w:marLeft w:val="0"/>
      <w:marRight w:val="0"/>
      <w:marTop w:val="0"/>
      <w:marBottom w:val="0"/>
      <w:divBdr>
        <w:top w:val="none" w:sz="0" w:space="0" w:color="auto"/>
        <w:left w:val="none" w:sz="0" w:space="0" w:color="auto"/>
        <w:bottom w:val="none" w:sz="0" w:space="0" w:color="auto"/>
        <w:right w:val="none" w:sz="0" w:space="0" w:color="auto"/>
      </w:divBdr>
    </w:div>
    <w:div w:id="1155300526">
      <w:bodyDiv w:val="1"/>
      <w:marLeft w:val="0"/>
      <w:marRight w:val="0"/>
      <w:marTop w:val="0"/>
      <w:marBottom w:val="0"/>
      <w:divBdr>
        <w:top w:val="none" w:sz="0" w:space="0" w:color="auto"/>
        <w:left w:val="none" w:sz="0" w:space="0" w:color="auto"/>
        <w:bottom w:val="none" w:sz="0" w:space="0" w:color="auto"/>
        <w:right w:val="none" w:sz="0" w:space="0" w:color="auto"/>
      </w:divBdr>
    </w:div>
    <w:div w:id="206644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4058</Characters>
  <Application>Microsoft Office Word</Application>
  <DocSecurity>0</DocSecurity>
  <Lines>33</Lines>
  <Paragraphs>9</Paragraphs>
  <ScaleCrop>false</ScaleCrop>
  <Company>University College London</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Lindsay</dc:creator>
  <cp:keywords/>
  <dc:description/>
  <cp:lastModifiedBy>Oldfield, Christine</cp:lastModifiedBy>
  <cp:revision>7</cp:revision>
  <dcterms:created xsi:type="dcterms:W3CDTF">2025-11-06T13:24:00Z</dcterms:created>
  <dcterms:modified xsi:type="dcterms:W3CDTF">2025-11-12T14:03:00Z</dcterms:modified>
</cp:coreProperties>
</file>